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浦银理财天添利进取1号理财产品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2301180074</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销售代码：2301180075/2301221929/2301221930/2301229053/2301231919/2301231939/2301232625/2301241772</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Z7006922000211</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2018-12-07</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5,033,182,431.38</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109.97%</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2301180075:中国人民银行公布的同期7天通知存款利率</w:t>
              <w:br w:type="textWrapping"/>
              <w:t>2301221929:中国人民银行公布的同期7天通知存款利率</w:t>
              <w:br w:type="textWrapping"/>
              <w:t>2301221930:中国人民银行公布的同期7天通知存款利率</w:t>
              <w:br w:type="textWrapping"/>
              <w:t>2301229053:中国人民银行公布的同期7天通知存款利率</w:t>
              <w:br w:type="textWrapping"/>
              <w:t>2301231919:中国人民银行公布的同期7天通知存款利率</w:t>
              <w:br w:type="textWrapping"/>
              <w:t>2301231939:中国人民银行公布的同期7天通知存款利率</w:t>
              <w:br w:type="textWrapping"/>
              <w:t>2301232625:中国人民银行公布的同期7天通知存款利率</w:t>
              <w:br w:type="textWrapping"/>
              <w:t>2301241772:中国人民银行公布的同期7天通知存款利率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2301180074</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5,033,182,431.38</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2301180075-A:1.0000</w:t>
              <w:br w:type="textWrapping"/>
              <w:t>2301221929-A:1.0000</w:t>
              <w:br w:type="textWrapping"/>
              <w:t>2301221930-A:1.0000</w:t>
              <w:br w:type="textWrapping"/>
              <w:t>2301229053-A:1.0000</w:t>
              <w:br w:type="textWrapping"/>
              <w:t>2301231919-A:1.0000</w:t>
              <w:br w:type="textWrapping"/>
              <w:t>2301231939-A:1.0000</w:t>
              <w:br w:type="textWrapping"/>
              <w:t>2301232625-A:1.0000</w:t>
              <w:br w:type="textWrapping"/>
              <w:t>2301241772-A:1.0000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2301180075-A:-</w:t>
              <w:br w:type="textWrapping"/>
              <w:t>2301221929-A:-</w:t>
              <w:br w:type="textWrapping"/>
              <w:t>2301221930-A:-</w:t>
              <w:br w:type="textWrapping"/>
              <w:t>2301229053-A:-</w:t>
              <w:br w:type="textWrapping"/>
              <w:t>2301231919-A:-</w:t>
              <w:br w:type="textWrapping"/>
              <w:t>2301231939-A:-</w:t>
              <w:br w:type="textWrapping"/>
              <w:t>2301232625-A:-</w:t>
              <w:br w:type="textWrapping"/>
              <w:t>2301241772-A:-</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2301180075-A:0.2878</w:t>
              <w:br w:type="textWrapping"/>
              <w:t>2301221929-A:0.3152</w:t>
              <w:br w:type="textWrapping"/>
              <w:t>2301221930-A:0.2878</w:t>
              <w:br w:type="textWrapping"/>
              <w:t>2301229053-A:0.3974</w:t>
              <w:br w:type="textWrapping"/>
              <w:t>2301231919-A:0.3262</w:t>
              <w:br w:type="textWrapping"/>
              <w:t>2301231939-A:0.3974</w:t>
              <w:br w:type="textWrapping"/>
              <w:t>2301232625-A:0.3152</w:t>
              <w:br w:type="textWrapping"/>
              <w:t>2301241772-A:0.2878</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2301180075-A:0.0103</w:t>
              <w:br w:type="textWrapping"/>
              <w:t>2301221929-A:0.0113</w:t>
              <w:br w:type="textWrapping"/>
              <w:t>2301221930-A:0.0103</w:t>
              <w:br w:type="textWrapping"/>
              <w:t>2301229053-A:0.0143</w:t>
              <w:br w:type="textWrapping"/>
              <w:t>2301231919-A:0.0117</w:t>
              <w:br w:type="textWrapping"/>
              <w:t>2301231939-A:0.0143</w:t>
              <w:br w:type="textWrapping"/>
              <w:t>2301232625-A:0.0113</w:t>
              <w:br w:type="textWrapping"/>
              <w:t>2301241772-A:0.0103</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540B7B">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0E6BAE" w:rsidP="00540B7B">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540B7B">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540B7B"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2,059,425,915.04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37.21%</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2,087,738,856.98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37.72%</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541,536,252.50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9.78%</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1,173,010,658.70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21.19%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666,116,603.23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12.03%</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1,538,198,898.11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27.79%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2,267,879,404.90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40.97%</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736,009,761.88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13.30%</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5,534,958,175.67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5,534,958,175.67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投资策略和组合流动性风险分析：本报告期内，组合积极调整持仓结构，信用债等票息类资产作为底仓，视市场情况调整杠杆比例，增厚组合收益。风险控制方面，本产品严格控制久期，并分散化配置资产，注重产品的流动性安全，各项流动性指标均符合监管要求。</w:t>
      </w:r>
    </w:p>
    <w:p w:rsidR="009050D9" w:rsidRPr="009050D9" w:rsidRDefault="009050D9" w:rsidP="009050D9">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百年保险资产管理有限责任公司、华润深国投信托有限公司、中诚信托有限责任公司、国华兴益保险资产管理有限公司、广东粤财信托有限公司、长城财富保险资产管理股份有限公司、建信信托有限责任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2,058,728,209.02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40.90%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中诚信托-丰景23号集合资金信托计划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833,548,099.78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16.56%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中诚信托-安泰12号集合资金信托计划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700,662,096.52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13.92%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粤财信托-天盈增利2号集合资金信托计划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648,777,918.91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12.89%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25农业银行CD177</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149,533,583.08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2.97%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25中信银行CD227</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99,509,763.12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25华夏银行CD220</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99,396,184.75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华润信托-惠鑫丰利7号集合资金信托计划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70,347,969.00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1.40%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25农发21</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50,587,477.53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25华泰D2</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50,429,041.10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Pr="00275B7C" w:rsidRDefault="00DE496A" w:rsidP="006508A1">
      <w:pPr>
        <w:snapToGrid w:val="0"/>
        <w:spacing w:line="360" w:lineRule="auto"/>
        <w:ind w:firstLine="480"/>
        <w:rPr>
          <w:rFonts w:ascii="仿宋_GB2312" w:eastAsia="仿宋_GB2312"/>
          <w:b/>
          <w:sz w:val="24"/>
          <w:szCs w:val="24"/>
        </w:rPr>
      </w:pPr>
      <w:bookmarkStart w:id="0" w:name="_GoBack"/>
      <w:bookmarkEnd w:id="0"/>
      <w:r w:rsidRPr="00275B7C">
        <w:rPr>
          <w:rFonts w:ascii="仿宋_GB2312" w:eastAsia="仿宋_GB2312" w:hAnsiTheme="minorEastAsia"/>
          <w:bCs/>
          <w:sz w:val="24"/>
          <w:szCs w:val="24"/>
        </w:rPr>
        <w:t>2.截至期末，上述非标准化债权未出现无法履行本金及收益兑付的实际情况。</w:t>
      </w:r>
      <w:r w:rsidR="006508A1" w:rsidRPr="00275B7C">
        <w:rPr>
          <w:rFonts w:ascii="仿宋_GB2312" w:eastAsia="仿宋_GB2312"/>
          <w:b/>
          <w:sz w:val="24"/>
          <w:szCs w:val="24"/>
        </w:rPr>
        <w:t xml:space="preserve"> </w:t>
      </w:r>
    </w:p>
    <w:p w:rsidR="00F63FAF" w:rsidRPr="00275B7C"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hint="eastAsia"/>
          <w:bCs/>
          <w:sz w:val="24"/>
          <w:szCs w:val="24"/>
        </w:rPr>
        <w:t>3</w:t>
      </w:r>
      <w:r w:rsidRPr="00275B7C">
        <w:rPr>
          <w:rFonts w:ascii="仿宋_GB2312" w:eastAsia="仿宋_GB2312" w:hAnsiTheme="minorEastAsia"/>
          <w:bCs/>
          <w:sz w:val="24"/>
          <w:szCs w:val="24"/>
        </w:rPr>
        <w:t>.</w:t>
      </w:r>
      <w:r w:rsidRPr="00275B7C">
        <w:rPr>
          <w:rFonts w:ascii="仿宋_GB2312" w:eastAsia="仿宋_GB2312" w:hAnsiTheme="minorEastAsia" w:hint="eastAsia"/>
          <w:bCs/>
          <w:sz w:val="24"/>
          <w:szCs w:val="24"/>
        </w:rPr>
        <w:t>剩余融资期限指本报告期末（含）至项目到期日（不含）的天数。</w:t>
      </w:r>
    </w:p>
    <w:p w:rsidR="00F63FAF"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bCs/>
          <w:sz w:val="24"/>
          <w:szCs w:val="24"/>
        </w:rPr>
        <w:t>4.</w:t>
      </w:r>
      <w:r w:rsidRPr="00275B7C">
        <w:rPr>
          <w:rFonts w:ascii="仿宋_GB2312" w:eastAsia="仿宋_GB2312" w:hAnsiTheme="minorEastAsia" w:hint="eastAsia"/>
          <w:bCs/>
          <w:sz w:val="24"/>
          <w:szCs w:val="24"/>
        </w:rPr>
        <w:t>以上为本报告期末理财产品持有的非标准化债权资产，投资者可至销售机构的信息披露渠道查询产品报告期间持有的每笔非标准化债权类资产信息。</w:t>
      </w:r>
    </w:p>
    <w:p w:rsidR="00F63FAF" w:rsidRPr="006508A1" w:rsidRDefault="00F63FAF" w:rsidP="00F63FAF">
      <w:pPr>
        <w:snapToGrid w:val="0"/>
        <w:spacing w:line="360" w:lineRule="auto"/>
        <w:ind w:firstLine="480"/>
        <w:rPr>
          <w:rFonts w:ascii="仿宋_GB2312" w:eastAsia="仿宋_GB2312" w:hAnsiTheme="minorEastAsia"/>
          <w:bCs/>
          <w:sz w:val="24"/>
          <w:szCs w:val="24"/>
        </w:rPr>
      </w:pPr>
    </w:p>
    <w:p w:rsidR="00310434" w:rsidRPr="00673698" w:rsidRDefault="00310434" w:rsidP="00310434">
      <w:pPr>
        <w:snapToGrid w:val="0"/>
        <w:spacing w:line="360" w:lineRule="auto"/>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5. 投资者信息</w:t>
      </w: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 xml:space="preserve">5.1 </w:t>
      </w:r>
      <w:r w:rsidR="00CC27D0" w:rsidRPr="00CC27D0">
        <w:rPr>
          <w:rFonts w:ascii="仿宋_GB2312" w:eastAsia="仿宋_GB2312" w:hAnsi="宋体" w:hint="eastAsia"/>
          <w:b/>
          <w:color w:val="000000" w:themeColor="text1"/>
          <w:sz w:val="28"/>
          <w:szCs w:val="24"/>
        </w:rPr>
        <w:t>报告期末产品</w:t>
      </w:r>
      <w:r w:rsidRPr="00673698">
        <w:rPr>
          <w:rFonts w:ascii="仿宋_GB2312" w:eastAsia="仿宋_GB2312" w:hAnsi="宋体" w:hint="eastAsia"/>
          <w:b/>
          <w:color w:val="000000" w:themeColor="text1"/>
          <w:sz w:val="28"/>
          <w:szCs w:val="24"/>
        </w:rPr>
        <w:t>前十大投资者</w:t>
      </w:r>
    </w:p>
    <w:tbl>
      <w:tblPr>
        <w:tblW w:w="90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3119"/>
        <w:gridCol w:w="1843"/>
        <w:gridCol w:w="2976"/>
      </w:tblGrid>
      <w:tr w:rsidR="004D53B0" w:rsidTr="006A530B">
        <w:trPr>
          <w:trHeight w:val="334"/>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bCs/>
                <w:sz w:val="24"/>
                <w:szCs w:val="24"/>
              </w:rPr>
              <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投资者类别</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金额（元）</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占产品规模比例</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500000000.00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9.93%</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460134155.15</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9.14%</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328970429.47</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6.54%</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125911758.11</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2.50%</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115807694.23</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2.30%</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100000000.00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1.99%</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100000000.00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1.99%</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73537766.90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1.46%</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69471562.47</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1.38%</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63225608.58</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1.26%</w:t>
            </w:r>
          </w:p>
        </w:tc>
      </w:tr>
    </w:tbl>
    <w:p w:rsidR="00310434" w:rsidRPr="004D53B0" w:rsidRDefault="00310434" w:rsidP="00310434">
      <w:pPr>
        <w:snapToGrid w:val="0"/>
        <w:spacing w:line="360" w:lineRule="auto"/>
        <w:ind w:firstLineChars="200" w:firstLine="482"/>
        <w:rPr>
          <w:rFonts w:ascii="仿宋_GB2312" w:eastAsia="仿宋_GB2312" w:hAnsi="宋体"/>
          <w:b/>
          <w:color w:val="000000" w:themeColor="text1"/>
          <w:sz w:val="24"/>
          <w:szCs w:val="24"/>
        </w:rPr>
      </w:pP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lastRenderedPageBreak/>
        <w:t xml:space="preserve">5.2 </w:t>
      </w:r>
      <w:r w:rsidR="00CC27D0" w:rsidRPr="00CC27D0">
        <w:rPr>
          <w:rFonts w:ascii="仿宋_GB2312" w:eastAsia="仿宋_GB2312" w:hAnsi="宋体" w:hint="eastAsia"/>
          <w:b/>
          <w:color w:val="000000" w:themeColor="text1"/>
          <w:sz w:val="28"/>
          <w:szCs w:val="24"/>
        </w:rPr>
        <w:t>报告期内</w:t>
      </w:r>
      <w:r w:rsidRPr="00673698">
        <w:rPr>
          <w:rFonts w:ascii="仿宋_GB2312" w:eastAsia="仿宋_GB2312" w:hAnsi="宋体" w:hint="eastAsia"/>
          <w:b/>
          <w:color w:val="000000" w:themeColor="text1"/>
          <w:sz w:val="28"/>
          <w:szCs w:val="24"/>
        </w:rPr>
        <w:t>持有份额达到或者超过20%的单一投资者</w:t>
      </w:r>
    </w:p>
    <w:tbl>
      <w:tblPr>
        <w:tblStyle w:val="ab"/>
        <w:tblpPr w:leftFromText="189" w:rightFromText="189" w:vertAnchor="text"/>
        <w:tblW w:w="9606" w:type="dxa"/>
        <w:tblLayout w:type="fixed"/>
        <w:tblLook w:val="04A0" w:firstRow="1" w:lastRow="0" w:firstColumn="1" w:lastColumn="0" w:noHBand="0" w:noVBand="1"/>
      </w:tblPr>
      <w:tblGrid>
        <w:gridCol w:w="736"/>
        <w:gridCol w:w="1640"/>
        <w:gridCol w:w="993"/>
        <w:gridCol w:w="1701"/>
        <w:gridCol w:w="1559"/>
        <w:gridCol w:w="1701"/>
        <w:gridCol w:w="1276"/>
      </w:tblGrid>
      <w:tr w:rsidR="0016364F" w:rsidRPr="00105BC9" w:rsidTr="002A3E7B">
        <w:trPr>
          <w:trHeight w:val="224"/>
        </w:trPr>
        <w:tc>
          <w:tcPr>
            <w:tcW w:w="736" w:type="dxa"/>
            <w:vAlign w:val="center"/>
            <w:hideMark/>
          </w:tcPr>
          <w:p w:rsidR="0016364F" w:rsidRPr="00105BC9" w:rsidRDefault="0016364F" w:rsidP="002A3E7B">
            <w:pPr>
              <w:snapToGrid w:val="0"/>
              <w:spacing w:line="360" w:lineRule="auto"/>
              <w:jc w:val="center"/>
              <w:textAlignment w:val="center"/>
              <w:rPr>
                <w:rFonts w:ascii="仿宋_GB2312" w:eastAsia="仿宋_GB2312" w:hAnsi="宋体"/>
                <w:sz w:val="24"/>
              </w:rPr>
            </w:pPr>
            <w:r w:rsidRPr="00105BC9">
              <w:rPr>
                <w:rFonts w:ascii="仿宋_GB2312" w:eastAsia="仿宋_GB2312" w:hAnsi="宋体" w:hint="eastAsia"/>
                <w:sz w:val="24"/>
              </w:rPr>
              <w:t>序号</w:t>
            </w:r>
            <w:r w:rsidR="006A530B">
              <w:rPr>
                <w:rFonts w:ascii="仿宋_GB2312" w:eastAsia="仿宋_GB2312" w:hAnsi="宋体" w:hint="eastAsia"/>
                <w:sz w:val="24"/>
              </w:rPr>
              <w:t/>
            </w:r>
          </w:p>
        </w:tc>
        <w:tc>
          <w:tcPr>
            <w:tcW w:w="1640" w:type="dxa"/>
            <w:vAlign w:val="center"/>
          </w:tcPr>
          <w:p w:rsidR="0016364F" w:rsidRPr="00105BC9" w:rsidRDefault="0016364F" w:rsidP="002A3E7B">
            <w:pPr>
              <w:snapToGrid w:val="0"/>
              <w:spacing w:line="360" w:lineRule="auto"/>
              <w:jc w:val="center"/>
              <w:textAlignment w:val="center"/>
              <w:rPr>
                <w:rFonts w:ascii="仿宋_GB2312" w:eastAsia="仿宋_GB2312" w:hAnsi="宋体"/>
                <w:sz w:val="24"/>
              </w:rPr>
            </w:pPr>
            <w:r>
              <w:rPr>
                <w:rFonts w:ascii="仿宋_GB2312" w:eastAsia="仿宋_GB2312" w:hAnsi="宋体" w:hint="eastAsia"/>
                <w:sz w:val="24"/>
              </w:rPr>
              <w:t>日期</w:t>
            </w:r>
          </w:p>
        </w:tc>
        <w:tc>
          <w:tcPr>
            <w:tcW w:w="993" w:type="dxa"/>
            <w:vAlign w:val="center"/>
            <w:hideMark/>
          </w:tcPr>
          <w:p w:rsidR="0016364F" w:rsidRPr="00105BC9" w:rsidRDefault="0016364F" w:rsidP="002A3E7B">
            <w:pPr>
              <w:snapToGrid w:val="0"/>
              <w:spacing w:line="360" w:lineRule="auto"/>
              <w:jc w:val="center"/>
              <w:rPr>
                <w:rFonts w:ascii="仿宋_GB2312" w:eastAsia="仿宋_GB2312" w:hAnsi="宋体"/>
                <w:color w:val="000000"/>
                <w:sz w:val="24"/>
              </w:rPr>
            </w:pPr>
            <w:r w:rsidRPr="00105BC9">
              <w:rPr>
                <w:rFonts w:ascii="仿宋_GB2312" w:eastAsia="仿宋_GB2312" w:hAnsi="宋体" w:hint="eastAsia"/>
                <w:sz w:val="24"/>
              </w:rPr>
              <w:t>投资者类别</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w:t>
            </w:r>
          </w:p>
        </w:tc>
        <w:tc>
          <w:tcPr>
            <w:tcW w:w="1559"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持有份额占总份额比例</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持有份额变化情况</w:t>
            </w:r>
          </w:p>
        </w:tc>
        <w:tc>
          <w:tcPr>
            <w:tcW w:w="1276"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产品风险信息</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r>
    </w:tbl>
    <w:p w:rsidR="00310434" w:rsidRPr="0016364F" w:rsidRDefault="00310434" w:rsidP="009D54D8">
      <w:pPr>
        <w:snapToGrid w:val="0"/>
        <w:spacing w:line="360" w:lineRule="auto"/>
        <w:rPr>
          <w:rFonts w:ascii="仿宋_GB2312" w:eastAsia="仿宋_GB2312"/>
          <w:b/>
          <w:sz w:val="24"/>
          <w:szCs w:val="24"/>
        </w:rPr>
      </w:pPr>
    </w:p>
    <w:p w:rsidR="009D54D8" w:rsidRPr="00673698" w:rsidRDefault="00A71EBD"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6.</w:t>
      </w:r>
      <w:r w:rsidR="009D54D8" w:rsidRPr="00673698">
        <w:rPr>
          <w:rFonts w:ascii="仿宋_GB2312" w:eastAsia="仿宋_GB2312" w:hint="eastAsia"/>
          <w:b/>
          <w:sz w:val="28"/>
          <w:szCs w:val="24"/>
        </w:rPr>
        <w:t>关联交易</w:t>
      </w:r>
    </w:p>
    <w:p w:rsidR="00F63FAF" w:rsidRPr="00C53238" w:rsidRDefault="00F63FAF" w:rsidP="00F63FAF">
      <w:pPr>
        <w:rPr>
          <w:rFonts w:ascii="仿宋_GB2312" w:eastAsia="仿宋_GB2312" w:hAnsi="仿宋_GB2312" w:cs="仿宋_GB2312"/>
          <w:b/>
          <w:sz w:val="28"/>
        </w:rPr>
      </w:pPr>
      <w:r>
        <w:rPr>
          <w:rFonts w:ascii="仿宋_GB2312" w:eastAsia="仿宋_GB2312" w:hAnsi="仿宋_GB2312" w:cs="仿宋_GB2312"/>
          <w:b/>
          <w:sz w:val="28"/>
        </w:rPr>
        <w:t>6.1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25广西北部湾银行CD132</w:t>
            </w:r>
          </w:p>
        </w:tc>
        <w:tc>
          <w:tcPr>
            <w:tcW w:w="1571" w:type="dxa"/>
            <w:vAlign w:val="center"/>
          </w:tcPr>
          <w:p w:rsidR="00357E79" w:rsidRDefault="00F621F3">
            <w:pPr>
              <w:jc w:val="center"/>
            </w:pPr>
            <w:r>
              <w:rPr>
                <w:rFonts w:ascii="仿宋_GB2312" w:eastAsia="仿宋_GB2312" w:hAnsi="仿宋_GB2312" w:cs="仿宋_GB2312"/>
                <w:sz w:val="24"/>
              </w:rPr>
              <w:t>4187212.75</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23唐山金融MTN001</w:t>
            </w:r>
          </w:p>
        </w:tc>
        <w:tc>
          <w:tcPr>
            <w:tcW w:w="1571" w:type="dxa"/>
            <w:vAlign w:val="center"/>
          </w:tcPr>
          <w:p w:rsidR="00357E79" w:rsidRDefault="00F621F3">
            <w:pPr>
              <w:jc w:val="center"/>
            </w:pPr>
            <w:r>
              <w:rPr>
                <w:rFonts w:ascii="仿宋_GB2312" w:eastAsia="仿宋_GB2312" w:hAnsi="仿宋_GB2312" w:cs="仿宋_GB2312"/>
                <w:sz w:val="24"/>
              </w:rPr>
              <w:t>5309299.63</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23唐山金融MTN001</w:t>
            </w:r>
          </w:p>
        </w:tc>
        <w:tc>
          <w:tcPr>
            <w:tcW w:w="1571" w:type="dxa"/>
            <w:vAlign w:val="center"/>
          </w:tcPr>
          <w:p w:rsidR="00357E79" w:rsidRDefault="00F621F3">
            <w:pPr>
              <w:jc w:val="center"/>
            </w:pPr>
            <w:r>
              <w:rPr>
                <w:rFonts w:ascii="仿宋_GB2312" w:eastAsia="仿宋_GB2312" w:hAnsi="仿宋_GB2312" w:cs="仿宋_GB2312"/>
                <w:sz w:val="24"/>
              </w:rPr>
              <w:t>1771064.70</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元晟八A1</w:t>
            </w:r>
          </w:p>
        </w:tc>
        <w:tc>
          <w:tcPr>
            <w:tcW w:w="1571" w:type="dxa"/>
            <w:vAlign w:val="center"/>
          </w:tcPr>
          <w:p w:rsidR="00357E79" w:rsidRDefault="00F621F3">
            <w:pPr>
              <w:jc w:val="center"/>
            </w:pPr>
            <w:r>
              <w:rPr>
                <w:rFonts w:ascii="仿宋_GB2312" w:eastAsia="仿宋_GB2312" w:hAnsi="仿宋_GB2312" w:cs="仿宋_GB2312"/>
                <w:sz w:val="24"/>
              </w:rPr>
              <w:t>24000000.00</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2026-01-19</w:t>
            </w:r>
          </w:p>
        </w:tc>
        <w:tc>
          <w:tcPr>
            <w:tcW w:w="1684" w:type="dxa"/>
            <w:vAlign w:val="center"/>
          </w:tcPr>
          <w:p w:rsidR="00357E79" w:rsidRDefault="00F621F3">
            <w:pPr>
              <w:jc w:val="center"/>
            </w:pPr>
            <w:r>
              <w:rPr>
                <w:rFonts w:ascii="仿宋_GB2312" w:eastAsia="仿宋_GB2312" w:hAnsi="仿宋_GB2312" w:cs="仿宋_GB2312"/>
                <w:sz w:val="24"/>
              </w:rPr>
              <w:t>23河南投资MTN003</w:t>
            </w:r>
          </w:p>
        </w:tc>
        <w:tc>
          <w:tcPr>
            <w:tcW w:w="1571" w:type="dxa"/>
            <w:vAlign w:val="center"/>
          </w:tcPr>
          <w:p w:rsidR="00357E79" w:rsidRDefault="00F621F3">
            <w:pPr>
              <w:jc w:val="center"/>
            </w:pPr>
            <w:r>
              <w:rPr>
                <w:rFonts w:ascii="仿宋_GB2312" w:eastAsia="仿宋_GB2312" w:hAnsi="仿宋_GB2312" w:cs="仿宋_GB2312"/>
                <w:sz w:val="24"/>
              </w:rPr>
              <w:t>860768.16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23华阳新材MTN014</w:t>
            </w:r>
          </w:p>
        </w:tc>
        <w:tc>
          <w:tcPr>
            <w:tcW w:w="1571" w:type="dxa"/>
            <w:vAlign w:val="center"/>
          </w:tcPr>
          <w:p w:rsidR="00357E79" w:rsidRDefault="00F621F3">
            <w:pPr>
              <w:jc w:val="center"/>
            </w:pPr>
            <w:r>
              <w:rPr>
                <w:rFonts w:ascii="仿宋_GB2312" w:eastAsia="仿宋_GB2312" w:hAnsi="仿宋_GB2312" w:cs="仿宋_GB2312"/>
                <w:sz w:val="24"/>
              </w:rPr>
              <w:t>854711.89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25中电信息SCP011</w:t>
            </w:r>
          </w:p>
        </w:tc>
        <w:tc>
          <w:tcPr>
            <w:tcW w:w="1571" w:type="dxa"/>
            <w:vAlign w:val="center"/>
          </w:tcPr>
          <w:p w:rsidR="00357E79" w:rsidRDefault="00F621F3">
            <w:pPr>
              <w:jc w:val="center"/>
            </w:pPr>
            <w:r>
              <w:rPr>
                <w:rFonts w:ascii="仿宋_GB2312" w:eastAsia="仿宋_GB2312" w:hAnsi="仿宋_GB2312" w:cs="仿宋_GB2312"/>
                <w:sz w:val="24"/>
              </w:rPr>
              <w:t>6719946.55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26华菱保理2ABN001优先</w:t>
            </w:r>
          </w:p>
        </w:tc>
        <w:tc>
          <w:tcPr>
            <w:tcW w:w="1571" w:type="dxa"/>
            <w:vAlign w:val="center"/>
          </w:tcPr>
          <w:p w:rsidR="00357E79" w:rsidRDefault="00F621F3">
            <w:pPr>
              <w:jc w:val="center"/>
            </w:pPr>
            <w:r>
              <w:rPr>
                <w:rFonts w:ascii="仿宋_GB2312" w:eastAsia="仿宋_GB2312" w:hAnsi="仿宋_GB2312" w:cs="仿宋_GB2312"/>
                <w:sz w:val="24"/>
              </w:rPr>
              <w:t>83787.59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23吉利K1</w:t>
            </w:r>
          </w:p>
        </w:tc>
        <w:tc>
          <w:tcPr>
            <w:tcW w:w="1571" w:type="dxa"/>
            <w:vAlign w:val="center"/>
          </w:tcPr>
          <w:p w:rsidR="00357E79" w:rsidRDefault="00F621F3">
            <w:pPr>
              <w:jc w:val="center"/>
            </w:pPr>
            <w:r>
              <w:rPr>
                <w:rFonts w:ascii="仿宋_GB2312" w:eastAsia="仿宋_GB2312" w:hAnsi="仿宋_GB2312" w:cs="仿宋_GB2312"/>
                <w:sz w:val="24"/>
              </w:rPr>
              <w:t>20478923.29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21水发02</w:t>
            </w:r>
          </w:p>
        </w:tc>
        <w:tc>
          <w:tcPr>
            <w:tcW w:w="1571" w:type="dxa"/>
            <w:vAlign w:val="center"/>
          </w:tcPr>
          <w:p w:rsidR="00357E79" w:rsidRDefault="00F621F3">
            <w:pPr>
              <w:jc w:val="center"/>
            </w:pPr>
            <w:r>
              <w:rPr>
                <w:rFonts w:ascii="仿宋_GB2312" w:eastAsia="仿宋_GB2312" w:hAnsi="仿宋_GB2312" w:cs="仿宋_GB2312"/>
                <w:sz w:val="24"/>
              </w:rPr>
              <w:t>10124804.11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26鄱1A1</w:t>
            </w:r>
          </w:p>
        </w:tc>
        <w:tc>
          <w:tcPr>
            <w:tcW w:w="1571" w:type="dxa"/>
            <w:vAlign w:val="center"/>
          </w:tcPr>
          <w:p w:rsidR="00357E79" w:rsidRDefault="00F621F3">
            <w:pPr>
              <w:jc w:val="center"/>
            </w:pPr>
            <w:r>
              <w:rPr>
                <w:rFonts w:ascii="仿宋_GB2312" w:eastAsia="仿宋_GB2312" w:hAnsi="仿宋_GB2312" w:cs="仿宋_GB2312"/>
                <w:sz w:val="24"/>
              </w:rPr>
              <w:t>4000000.00</w:t>
            </w:r>
          </w:p>
        </w:tc>
        <w:tc>
          <w:tcPr>
            <w:tcW w:w="1910" w:type="dxa"/>
            <w:vAlign w:val="center"/>
          </w:tcPr>
          <w:p w:rsidR="00357E79" w:rsidRDefault="00F621F3">
            <w:pPr>
              <w:jc w:val="center"/>
            </w:pPr>
            <w:r>
              <w:rPr>
                <w:rFonts w:ascii="仿宋_GB2312" w:eastAsia="仿宋_GB2312" w:hAnsi="仿宋_GB2312" w:cs="仿宋_GB2312" w:hint="eastAsia"/>
                <w:sz w:val="24"/>
              </w:rPr>
              <w:t>上海国泰海通证券资产管理有限公司,国泰海通证券股份有限公司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167304.86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25广西北部湾银行CD143</w:t>
            </w:r>
          </w:p>
        </w:tc>
        <w:tc>
          <w:tcPr>
            <w:tcW w:w="1571" w:type="dxa"/>
            <w:vAlign w:val="center"/>
          </w:tcPr>
          <w:p w:rsidR="00357E79" w:rsidRDefault="00F621F3">
            <w:pPr>
              <w:jc w:val="center"/>
            </w:pPr>
            <w:r>
              <w:rPr>
                <w:rFonts w:ascii="仿宋_GB2312" w:eastAsia="仿宋_GB2312" w:hAnsi="仿宋_GB2312" w:cs="仿宋_GB2312"/>
                <w:sz w:val="24"/>
              </w:rPr>
              <w:t>17573954.44</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249291.79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23西江MTN003</w:t>
            </w:r>
          </w:p>
        </w:tc>
        <w:tc>
          <w:tcPr>
            <w:tcW w:w="1571" w:type="dxa"/>
            <w:vAlign w:val="center"/>
          </w:tcPr>
          <w:p w:rsidR="00357E79" w:rsidRDefault="00F621F3">
            <w:pPr>
              <w:jc w:val="center"/>
            </w:pPr>
            <w:r>
              <w:rPr>
                <w:rFonts w:ascii="仿宋_GB2312" w:eastAsia="仿宋_GB2312" w:hAnsi="仿宋_GB2312" w:cs="仿宋_GB2312"/>
                <w:sz w:val="24"/>
              </w:rPr>
              <w:t>4318634.00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26厦国贸SCP005</w:t>
            </w:r>
          </w:p>
        </w:tc>
        <w:tc>
          <w:tcPr>
            <w:tcW w:w="1571" w:type="dxa"/>
            <w:vAlign w:val="center"/>
          </w:tcPr>
          <w:p w:rsidR="00357E79" w:rsidRDefault="00F621F3">
            <w:pPr>
              <w:jc w:val="center"/>
            </w:pPr>
            <w:r>
              <w:rPr>
                <w:rFonts w:ascii="仿宋_GB2312" w:eastAsia="仿宋_GB2312" w:hAnsi="仿宋_GB2312" w:cs="仿宋_GB2312"/>
                <w:sz w:val="24"/>
              </w:rPr>
              <w:t>5799.83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26厦国贸SCP005</w:t>
            </w:r>
          </w:p>
        </w:tc>
        <w:tc>
          <w:tcPr>
            <w:tcW w:w="1571" w:type="dxa"/>
            <w:vAlign w:val="center"/>
          </w:tcPr>
          <w:p w:rsidR="00357E79" w:rsidRDefault="00F621F3">
            <w:pPr>
              <w:jc w:val="center"/>
            </w:pPr>
            <w:r>
              <w:rPr>
                <w:rFonts w:ascii="仿宋_GB2312" w:eastAsia="仿宋_GB2312" w:hAnsi="仿宋_GB2312" w:cs="仿宋_GB2312"/>
                <w:sz w:val="24"/>
              </w:rPr>
              <w:t>8340171.01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23晋能煤业MTN012</w:t>
            </w:r>
          </w:p>
        </w:tc>
        <w:tc>
          <w:tcPr>
            <w:tcW w:w="1571" w:type="dxa"/>
            <w:vAlign w:val="center"/>
          </w:tcPr>
          <w:p w:rsidR="00357E79" w:rsidRDefault="00F621F3">
            <w:pPr>
              <w:jc w:val="center"/>
            </w:pPr>
            <w:r>
              <w:rPr>
                <w:rFonts w:ascii="仿宋_GB2312" w:eastAsia="仿宋_GB2312" w:hAnsi="仿宋_GB2312" w:cs="仿宋_GB2312"/>
                <w:sz w:val="24"/>
              </w:rPr>
              <w:t>835465.54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328461.68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2026-02-10</w:t>
            </w:r>
          </w:p>
        </w:tc>
        <w:tc>
          <w:tcPr>
            <w:tcW w:w="1684" w:type="dxa"/>
            <w:vAlign w:val="center"/>
          </w:tcPr>
          <w:p w:rsidR="00357E79" w:rsidRDefault="00F621F3">
            <w:pPr>
              <w:jc w:val="center"/>
            </w:pPr>
            <w:r>
              <w:rPr>
                <w:rFonts w:ascii="仿宋_GB2312" w:eastAsia="仿宋_GB2312" w:hAnsi="仿宋_GB2312" w:cs="仿宋_GB2312"/>
                <w:sz w:val="24"/>
              </w:rPr>
              <w:t>23晋能电力MTN017</w:t>
            </w:r>
          </w:p>
        </w:tc>
        <w:tc>
          <w:tcPr>
            <w:tcW w:w="1571" w:type="dxa"/>
            <w:vAlign w:val="center"/>
          </w:tcPr>
          <w:p w:rsidR="00357E79" w:rsidRDefault="00F621F3">
            <w:pPr>
              <w:jc w:val="center"/>
            </w:pPr>
            <w:r>
              <w:rPr>
                <w:rFonts w:ascii="仿宋_GB2312" w:eastAsia="仿宋_GB2312" w:hAnsi="仿宋_GB2312" w:cs="仿宋_GB2312"/>
                <w:sz w:val="24"/>
              </w:rPr>
              <w:t>1740264.47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223557.97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25中铝资本MTN001</w:t>
            </w:r>
          </w:p>
        </w:tc>
        <w:tc>
          <w:tcPr>
            <w:tcW w:w="1571" w:type="dxa"/>
            <w:vAlign w:val="center"/>
          </w:tcPr>
          <w:p w:rsidR="00357E79" w:rsidRDefault="00F621F3">
            <w:pPr>
              <w:jc w:val="center"/>
            </w:pPr>
            <w:r>
              <w:rPr>
                <w:rFonts w:ascii="仿宋_GB2312" w:eastAsia="仿宋_GB2312" w:hAnsi="仿宋_GB2312" w:cs="仿宋_GB2312"/>
                <w:sz w:val="24"/>
              </w:rPr>
              <w:t>1513970.98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26万华化学SCP002(科创债)</w:t>
            </w:r>
          </w:p>
        </w:tc>
        <w:tc>
          <w:tcPr>
            <w:tcW w:w="1571" w:type="dxa"/>
            <w:vAlign w:val="center"/>
          </w:tcPr>
          <w:p w:rsidR="00357E79" w:rsidRDefault="00F621F3">
            <w:pPr>
              <w:jc w:val="center"/>
            </w:pPr>
            <w:r>
              <w:rPr>
                <w:rFonts w:ascii="仿宋_GB2312" w:eastAsia="仿宋_GB2312" w:hAnsi="仿宋_GB2312" w:cs="仿宋_GB2312"/>
                <w:sz w:val="24"/>
              </w:rPr>
              <w:t>2000089.86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24发展01</w:t>
            </w:r>
          </w:p>
        </w:tc>
        <w:tc>
          <w:tcPr>
            <w:tcW w:w="1571" w:type="dxa"/>
            <w:vAlign w:val="center"/>
          </w:tcPr>
          <w:p w:rsidR="00357E79" w:rsidRDefault="00F621F3">
            <w:pPr>
              <w:jc w:val="center"/>
            </w:pPr>
            <w:r>
              <w:rPr>
                <w:rFonts w:ascii="仿宋_GB2312" w:eastAsia="仿宋_GB2312" w:hAnsi="仿宋_GB2312" w:cs="仿宋_GB2312"/>
                <w:sz w:val="24"/>
              </w:rPr>
              <w:t>10108909.59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工鑫37B2</w:t>
            </w:r>
          </w:p>
        </w:tc>
        <w:tc>
          <w:tcPr>
            <w:tcW w:w="1571" w:type="dxa"/>
            <w:vAlign w:val="center"/>
          </w:tcPr>
          <w:p w:rsidR="00357E79" w:rsidRDefault="00F621F3">
            <w:pPr>
              <w:jc w:val="center"/>
            </w:pPr>
            <w:r>
              <w:rPr>
                <w:rFonts w:ascii="仿宋_GB2312" w:eastAsia="仿宋_GB2312" w:hAnsi="仿宋_GB2312" w:cs="仿宋_GB2312"/>
                <w:sz w:val="24"/>
              </w:rPr>
              <w:t>37000000.00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23新中泰集MTN001</w:t>
            </w:r>
          </w:p>
        </w:tc>
        <w:tc>
          <w:tcPr>
            <w:tcW w:w="1571" w:type="dxa"/>
            <w:vAlign w:val="center"/>
          </w:tcPr>
          <w:p w:rsidR="00357E79" w:rsidRDefault="00F621F3">
            <w:pPr>
              <w:jc w:val="center"/>
            </w:pPr>
            <w:r>
              <w:rPr>
                <w:rFonts w:ascii="仿宋_GB2312" w:eastAsia="仿宋_GB2312" w:hAnsi="仿宋_GB2312" w:cs="仿宋_GB2312"/>
                <w:sz w:val="24"/>
              </w:rPr>
              <w:t>3984590.33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23新中泰集MTN001</w:t>
            </w:r>
          </w:p>
        </w:tc>
        <w:tc>
          <w:tcPr>
            <w:tcW w:w="1571" w:type="dxa"/>
            <w:vAlign w:val="center"/>
          </w:tcPr>
          <w:p w:rsidR="00357E79" w:rsidRDefault="00F621F3">
            <w:pPr>
              <w:jc w:val="center"/>
            </w:pPr>
            <w:r>
              <w:rPr>
                <w:rFonts w:ascii="仿宋_GB2312" w:eastAsia="仿宋_GB2312" w:hAnsi="仿宋_GB2312" w:cs="仿宋_GB2312"/>
                <w:sz w:val="24"/>
              </w:rPr>
              <w:t>10274374.40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25国信产融SCP002</w:t>
            </w:r>
          </w:p>
        </w:tc>
        <w:tc>
          <w:tcPr>
            <w:tcW w:w="1571" w:type="dxa"/>
            <w:vAlign w:val="center"/>
          </w:tcPr>
          <w:p w:rsidR="00357E79" w:rsidRDefault="00F621F3">
            <w:pPr>
              <w:jc w:val="center"/>
            </w:pPr>
            <w:r>
              <w:rPr>
                <w:rFonts w:ascii="仿宋_GB2312" w:eastAsia="仿宋_GB2312" w:hAnsi="仿宋_GB2312" w:cs="仿宋_GB2312"/>
                <w:sz w:val="24"/>
              </w:rPr>
              <w:t>1670413.94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26中电信息SCP002</w:t>
            </w:r>
          </w:p>
        </w:tc>
        <w:tc>
          <w:tcPr>
            <w:tcW w:w="1571" w:type="dxa"/>
            <w:vAlign w:val="center"/>
          </w:tcPr>
          <w:p w:rsidR="00357E79" w:rsidRDefault="00F621F3">
            <w:pPr>
              <w:jc w:val="center"/>
            </w:pPr>
            <w:r>
              <w:rPr>
                <w:rFonts w:ascii="仿宋_GB2312" w:eastAsia="仿宋_GB2312" w:hAnsi="仿宋_GB2312" w:cs="仿宋_GB2312"/>
                <w:sz w:val="24"/>
              </w:rPr>
              <w:t>77260.02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24豫航空港PPN001</w:t>
            </w:r>
          </w:p>
        </w:tc>
        <w:tc>
          <w:tcPr>
            <w:tcW w:w="1571" w:type="dxa"/>
            <w:vAlign w:val="center"/>
          </w:tcPr>
          <w:p w:rsidR="00357E79" w:rsidRDefault="00F621F3">
            <w:pPr>
              <w:jc w:val="center"/>
            </w:pPr>
            <w:r>
              <w:rPr>
                <w:rFonts w:ascii="仿宋_GB2312" w:eastAsia="仿宋_GB2312" w:hAnsi="仿宋_GB2312" w:cs="仿宋_GB2312"/>
                <w:sz w:val="24"/>
              </w:rPr>
              <w:t>1627907.83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工鑫45A1</w:t>
            </w:r>
          </w:p>
        </w:tc>
        <w:tc>
          <w:tcPr>
            <w:tcW w:w="1571" w:type="dxa"/>
            <w:vAlign w:val="center"/>
          </w:tcPr>
          <w:p w:rsidR="00357E79" w:rsidRDefault="00F621F3">
            <w:pPr>
              <w:jc w:val="center"/>
            </w:pPr>
            <w:r>
              <w:rPr>
                <w:rFonts w:ascii="仿宋_GB2312" w:eastAsia="仿宋_GB2312" w:hAnsi="仿宋_GB2312" w:cs="仿宋_GB2312"/>
                <w:sz w:val="24"/>
              </w:rPr>
              <w:t>26000000.00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26中建丝路SCP001(科创债)</w:t>
            </w:r>
          </w:p>
        </w:tc>
        <w:tc>
          <w:tcPr>
            <w:tcW w:w="1571" w:type="dxa"/>
            <w:vAlign w:val="center"/>
          </w:tcPr>
          <w:p w:rsidR="00357E79" w:rsidRDefault="00F621F3">
            <w:pPr>
              <w:jc w:val="center"/>
            </w:pPr>
            <w:r>
              <w:rPr>
                <w:rFonts w:ascii="仿宋_GB2312" w:eastAsia="仿宋_GB2312" w:hAnsi="仿宋_GB2312" w:cs="仿宋_GB2312"/>
                <w:sz w:val="24"/>
              </w:rPr>
              <w:t>1470125.28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24金融资本MTN001</w:t>
            </w:r>
          </w:p>
        </w:tc>
        <w:tc>
          <w:tcPr>
            <w:tcW w:w="1571" w:type="dxa"/>
            <w:vAlign w:val="center"/>
          </w:tcPr>
          <w:p w:rsidR="00357E79" w:rsidRDefault="00F621F3">
            <w:pPr>
              <w:jc w:val="center"/>
            </w:pPr>
            <w:r>
              <w:rPr>
                <w:rFonts w:ascii="仿宋_GB2312" w:eastAsia="仿宋_GB2312" w:hAnsi="仿宋_GB2312" w:cs="仿宋_GB2312"/>
                <w:sz w:val="24"/>
              </w:rPr>
              <w:t>744477.41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云帆05优</w:t>
            </w:r>
          </w:p>
        </w:tc>
        <w:tc>
          <w:tcPr>
            <w:tcW w:w="1571" w:type="dxa"/>
            <w:vAlign w:val="center"/>
          </w:tcPr>
          <w:p w:rsidR="00357E79" w:rsidRDefault="00F621F3">
            <w:pPr>
              <w:jc w:val="center"/>
            </w:pPr>
            <w:r>
              <w:rPr>
                <w:rFonts w:ascii="仿宋_GB2312" w:eastAsia="仿宋_GB2312" w:hAnsi="仿宋_GB2312" w:cs="仿宋_GB2312"/>
                <w:sz w:val="24"/>
              </w:rPr>
              <w:t>50000000.00</w:t>
            </w:r>
          </w:p>
        </w:tc>
        <w:tc>
          <w:tcPr>
            <w:tcW w:w="1910" w:type="dxa"/>
            <w:vAlign w:val="center"/>
          </w:tcPr>
          <w:p w:rsidR="00357E79" w:rsidRDefault="00F621F3">
            <w:pPr>
              <w:jc w:val="center"/>
            </w:pPr>
            <w:r>
              <w:rPr>
                <w:rFonts w:ascii="仿宋_GB2312" w:eastAsia="仿宋_GB2312" w:hAnsi="仿宋_GB2312" w:cs="仿宋_GB2312" w:hint="eastAsia"/>
                <w:sz w:val="24"/>
              </w:rPr>
              <w:t>上海国泰海通证券资产管理有限公司,国泰海通证券股份有限公司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24甘国投MTN002</w:t>
            </w:r>
          </w:p>
        </w:tc>
        <w:tc>
          <w:tcPr>
            <w:tcW w:w="1571" w:type="dxa"/>
            <w:vAlign w:val="center"/>
          </w:tcPr>
          <w:p w:rsidR="00357E79" w:rsidRDefault="00F621F3">
            <w:pPr>
              <w:jc w:val="center"/>
            </w:pPr>
            <w:r>
              <w:rPr>
                <w:rFonts w:ascii="仿宋_GB2312" w:eastAsia="仿宋_GB2312" w:hAnsi="仿宋_GB2312" w:cs="仿宋_GB2312"/>
                <w:sz w:val="24"/>
              </w:rPr>
              <w:t>764560.98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上海浦东发展银行股份有限公司,国泰海通证券股份有限公司</w:t>
            </w:r>
          </w:p>
        </w:tc>
      </w:tr>
    </w:tbl>
    <w:p w:rsidR="00F63FAF" w:rsidRDefault="00F63FAF" w:rsidP="00F63FAF">
      <w:r>
        <w:rPr>
          <w:rFonts w:ascii="仿宋_GB2312" w:eastAsia="仿宋_GB2312" w:hAnsi="仿宋_GB2312" w:cs="仿宋_GB2312"/>
          <w:b/>
          <w:sz w:val="28"/>
        </w:rPr>
        <w:t>6.2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报告期内应付管理费金额（元）</w:t>
            </w:r>
          </w:p>
        </w:tc>
        <w:tc>
          <w:tcPr>
            <w:tcW w:w="4000" w:type="dxa"/>
            <w:vAlign w:val="center"/>
          </w:tcPr>
          <w:p w:rsidR="00357E79" w:rsidRDefault="006E6E1D">
            <w:pPr>
              <w:jc w:val="center"/>
            </w:pPr>
            <w:r>
              <w:rPr>
                <w:rFonts w:ascii="仿宋_GB2312" w:eastAsia="仿宋_GB2312" w:hAnsi="仿宋_GB2312" w:cs="仿宋_GB2312"/>
                <w:sz w:val="24"/>
              </w:rPr>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F63FAF" w:rsidP="00F63FAF">
      <w:r>
        <w:rPr>
          <w:rFonts w:ascii="仿宋_GB2312" w:eastAsia="仿宋_GB2312" w:hAnsi="仿宋_GB2312" w:cs="仿宋_GB2312"/>
          <w:b/>
          <w:sz w:val="28"/>
        </w:rPr>
        <w:t>6.3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w:t>
            </w:r>
          </w:p>
        </w:tc>
        <w:tc>
          <w:tcPr>
            <w:tcW w:w="1458" w:type="dxa"/>
            <w:vAlign w:val="center"/>
          </w:tcPr>
          <w:p w:rsidR="00F82AF6" w:rsidRDefault="00F82AF6" w:rsidP="00F82AF6">
            <w:pPr>
              <w:jc w:val="center"/>
            </w:pPr>
            <w:r>
              <w:rPr>
                <w:rFonts w:ascii="仿宋_GB2312" w:eastAsia="仿宋_GB2312" w:hAnsi="仿宋_GB2312" w:cs="仿宋_GB2312"/>
                <w:sz w:val="24"/>
              </w:rPr>
              <w:t>-</w:t>
            </w:r>
          </w:p>
        </w:tc>
        <w:tc>
          <w:tcPr>
            <w:tcW w:w="1684" w:type="dxa"/>
            <w:vAlign w:val="center"/>
          </w:tcPr>
          <w:p w:rsidR="00F82AF6" w:rsidRDefault="00F82AF6" w:rsidP="00F82AF6">
            <w:pPr>
              <w:jc w:val="center"/>
            </w:pPr>
            <w:r>
              <w:rPr>
                <w:rFonts w:ascii="仿宋_GB2312" w:eastAsia="仿宋_GB2312" w:hAnsi="仿宋_GB2312" w:cs="仿宋_GB2312"/>
                <w:sz w:val="24"/>
              </w:rPr>
              <w:t>-</w:t>
            </w:r>
          </w:p>
        </w:tc>
        <w:tc>
          <w:tcPr>
            <w:tcW w:w="1571" w:type="dxa"/>
            <w:vAlign w:val="center"/>
          </w:tcPr>
          <w:p w:rsidR="00F82AF6" w:rsidRDefault="00F82AF6" w:rsidP="00F82AF6">
            <w:pPr>
              <w:jc w:val="center"/>
            </w:pPr>
            <w:r>
              <w:rPr>
                <w:rFonts w:ascii="仿宋_GB2312" w:eastAsia="仿宋_GB2312" w:hAnsi="仿宋_GB2312" w:cs="仿宋_GB2312"/>
                <w:sz w:val="24"/>
              </w:rPr>
              <w:t>-</w:t>
            </w:r>
          </w:p>
        </w:tc>
        <w:tc>
          <w:tcPr>
            <w:tcW w:w="1910" w:type="dxa"/>
            <w:vAlign w:val="center"/>
          </w:tcPr>
          <w:p w:rsidR="00F82AF6" w:rsidRDefault="00F82AF6" w:rsidP="00F82AF6">
            <w:pPr>
              <w:jc w:val="center"/>
            </w:pPr>
            <w:r>
              <w:rPr>
                <w:rFonts w:ascii="仿宋_GB2312" w:eastAsia="仿宋_GB2312" w:hAnsi="仿宋_GB2312" w:cs="仿宋_GB2312" w:hint="eastAsia"/>
                <w:sz w:val="24"/>
              </w:rPr>
              <w:t>-</w:t>
            </w:r>
          </w:p>
        </w:tc>
      </w:tr>
    </w:tbl>
    <w:p w:rsidR="00F63FAF" w:rsidRDefault="00F63FAF" w:rsidP="00F63FAF">
      <w:r>
        <w:rPr>
          <w:rFonts w:ascii="仿宋_GB2312" w:eastAsia="仿宋_GB2312" w:hAnsi="仿宋_GB2312" w:cs="仿宋_GB2312"/>
          <w:b/>
          <w:sz w:val="28"/>
        </w:rPr>
        <w:t>6.4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1536305.35</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309020.90</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7</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lastRenderedPageBreak/>
        <w:t xml:space="preserve"> </w:t>
      </w:r>
      <w:r w:rsidR="00561A35">
        <w:rPr>
          <w:rFonts w:ascii="仿宋_GB2312" w:eastAsia="仿宋_GB2312"/>
          <w:color w:val="000000"/>
          <w:sz w:val="24"/>
          <w:szCs w:val="24"/>
        </w:rPr>
        <w:t>无</w:t>
      </w:r>
    </w:p>
    <w:p w:rsidR="009F0B9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8</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7AC" w:rsidRDefault="00DD67AC" w:rsidP="00E61C1A">
      <w:r>
        <w:separator/>
      </w:r>
    </w:p>
  </w:endnote>
  <w:endnote w:type="continuationSeparator" w:id="0">
    <w:p w:rsidR="00DD67AC" w:rsidRDefault="00DD67AC"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7AC" w:rsidRDefault="00DD67AC" w:rsidP="00E61C1A">
      <w:r>
        <w:separator/>
      </w:r>
    </w:p>
  </w:footnote>
  <w:footnote w:type="continuationSeparator" w:id="0">
    <w:p w:rsidR="00DD67AC" w:rsidRDefault="00DD67AC"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2213E"/>
    <w:rsid w:val="00023644"/>
    <w:rsid w:val="0004385D"/>
    <w:rsid w:val="00045E04"/>
    <w:rsid w:val="00064FD2"/>
    <w:rsid w:val="00077F23"/>
    <w:rsid w:val="000868F8"/>
    <w:rsid w:val="000A1BF7"/>
    <w:rsid w:val="000D03B4"/>
    <w:rsid w:val="000E6BAE"/>
    <w:rsid w:val="000F0E27"/>
    <w:rsid w:val="00104F7B"/>
    <w:rsid w:val="00105597"/>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75B7C"/>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D6E14"/>
    <w:rsid w:val="004E1181"/>
    <w:rsid w:val="004E272F"/>
    <w:rsid w:val="004F4999"/>
    <w:rsid w:val="0050062C"/>
    <w:rsid w:val="00532B3C"/>
    <w:rsid w:val="005408B6"/>
    <w:rsid w:val="00540B7B"/>
    <w:rsid w:val="00542257"/>
    <w:rsid w:val="00545A62"/>
    <w:rsid w:val="00561A35"/>
    <w:rsid w:val="00564E1C"/>
    <w:rsid w:val="0058623B"/>
    <w:rsid w:val="005A4690"/>
    <w:rsid w:val="005B0E63"/>
    <w:rsid w:val="005E05A6"/>
    <w:rsid w:val="00607986"/>
    <w:rsid w:val="00622F95"/>
    <w:rsid w:val="006304A5"/>
    <w:rsid w:val="006508A1"/>
    <w:rsid w:val="00673698"/>
    <w:rsid w:val="00683E6A"/>
    <w:rsid w:val="006A530B"/>
    <w:rsid w:val="006C006D"/>
    <w:rsid w:val="006D009D"/>
    <w:rsid w:val="006D52E9"/>
    <w:rsid w:val="006E00B8"/>
    <w:rsid w:val="006E467D"/>
    <w:rsid w:val="006E6E1D"/>
    <w:rsid w:val="0070128A"/>
    <w:rsid w:val="00711809"/>
    <w:rsid w:val="00711E74"/>
    <w:rsid w:val="007167B6"/>
    <w:rsid w:val="0072364B"/>
    <w:rsid w:val="00741104"/>
    <w:rsid w:val="00745DD1"/>
    <w:rsid w:val="00765827"/>
    <w:rsid w:val="007661A0"/>
    <w:rsid w:val="00781652"/>
    <w:rsid w:val="007901AB"/>
    <w:rsid w:val="007C4AD3"/>
    <w:rsid w:val="007D042E"/>
    <w:rsid w:val="007E2254"/>
    <w:rsid w:val="008457EB"/>
    <w:rsid w:val="00870520"/>
    <w:rsid w:val="0087105A"/>
    <w:rsid w:val="0089262E"/>
    <w:rsid w:val="008A1CCB"/>
    <w:rsid w:val="008D2272"/>
    <w:rsid w:val="008D4921"/>
    <w:rsid w:val="009027FB"/>
    <w:rsid w:val="009050D9"/>
    <w:rsid w:val="00910645"/>
    <w:rsid w:val="00921584"/>
    <w:rsid w:val="0093653B"/>
    <w:rsid w:val="009606B6"/>
    <w:rsid w:val="00973891"/>
    <w:rsid w:val="009917B4"/>
    <w:rsid w:val="0099247B"/>
    <w:rsid w:val="00992907"/>
    <w:rsid w:val="009B6B6E"/>
    <w:rsid w:val="009D54D8"/>
    <w:rsid w:val="009F0B98"/>
    <w:rsid w:val="00A03BE7"/>
    <w:rsid w:val="00A24325"/>
    <w:rsid w:val="00A25200"/>
    <w:rsid w:val="00A71EBD"/>
    <w:rsid w:val="00A7331C"/>
    <w:rsid w:val="00A768E1"/>
    <w:rsid w:val="00A94BBD"/>
    <w:rsid w:val="00AA259A"/>
    <w:rsid w:val="00AE09FE"/>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C25F6"/>
    <w:rsid w:val="00DC4049"/>
    <w:rsid w:val="00DD67AC"/>
    <w:rsid w:val="00DD7BD2"/>
    <w:rsid w:val="00DE1F30"/>
    <w:rsid w:val="00DE496A"/>
    <w:rsid w:val="00E164A4"/>
    <w:rsid w:val="00E42D4C"/>
    <w:rsid w:val="00E61C1A"/>
    <w:rsid w:val="00E63347"/>
    <w:rsid w:val="00E927F9"/>
    <w:rsid w:val="00E970C7"/>
    <w:rsid w:val="00ED19C8"/>
    <w:rsid w:val="00EE13AE"/>
    <w:rsid w:val="00F1679D"/>
    <w:rsid w:val="00F31BD2"/>
    <w:rsid w:val="00F40369"/>
    <w:rsid w:val="00F44DBD"/>
    <w:rsid w:val="00F621F3"/>
    <w:rsid w:val="00F63FAF"/>
    <w:rsid w:val="00F711B3"/>
    <w:rsid w:val="00F82AF6"/>
    <w:rsid w:val="00F839FF"/>
    <w:rsid w:val="00F864D2"/>
    <w:rsid w:val="00FB1262"/>
    <w:rsid w:val="00FB4D10"/>
    <w:rsid w:val="00FC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28000547">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2025-07-21T09:01:00Z</dcterms:created>
  <dc:creator>DEVVDI02</dc:creator>
  <cp:lastModifiedBy>王岩</cp:lastModifiedBy>
  <dcterms:modified xsi:type="dcterms:W3CDTF">2025-07-21T09:01:00Z</dcterms:modified>
  <cp:revision>2</cp:revision>
</cp:coreProperties>
</file>