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浦银理财年年鑫最短持有期5号理财产品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2301240042</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销售代码：2301240465/2501240129/2501240156/2501250616/2501250638/2501250750/2501251836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Z7006924000268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2024-04-29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2,041,986,834.69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2301240465:2.25%-2.55%</w:t>
              <w:br w:type="textWrapping"/>
              <w:t>2501240129:2.27%-2.57%</w:t>
              <w:br w:type="textWrapping"/>
              <w:t>2501240156:2.17%-2.47%</w:t>
              <w:br w:type="textWrapping"/>
              <w:t>2501250616:2.17%-2.47%</w:t>
              <w:br w:type="textWrapping"/>
              <w:t>2501250638:2.27%-2.57%</w:t>
              <w:br w:type="textWrapping"/>
              <w:t>2501250750:2.27%-2.57%</w:t>
              <w:br w:type="textWrapping"/>
              <w:t>2501251836:2.17%-2.47%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2301240042</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2,159,680,705.87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2301240465:1.0945</w:t>
              <w:br w:type="textWrapping"/>
              <w:t>2501240129:1.0608</w:t>
              <w:br w:type="textWrapping"/>
              <w:t>2501240156:1.0576</w:t>
              <w:br w:type="textWrapping"/>
              <w:t>2501250616:1.0476</w:t>
              <w:br w:type="textWrapping"/>
              <w:t>2501250638:1.0439</w:t>
              <w:br w:type="textWrapping"/>
              <w:t>2501250750:1.0245</w:t>
              <w:br w:type="textWrapping"/>
              <w:t>2501251836:-</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2301240465:1.0945</w:t>
              <w:br w:type="textWrapping"/>
              <w:t>2501240129:1.0608</w:t>
              <w:br w:type="textWrapping"/>
              <w:t>2501240156:1.0576</w:t>
              <w:br w:type="textWrapping"/>
              <w:t>2501250616:1.0476</w:t>
              <w:br w:type="textWrapping"/>
              <w:t>2501250638:1.0439</w:t>
              <w:br w:type="textWrapping"/>
              <w:t>2501250750:1.0245</w:t>
              <w:br w:type="textWrapping"/>
              <w:t>2501251836:-</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168,427,580.89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7.80%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225,501,982.03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10.44%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111,335,770.68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1,880,998,253.05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87.08%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2,835,304.35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0.13%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46,625,048.32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1,880,344,615.01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87.05%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4,147,378.83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0.19%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2,160,107,966.58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2,160,107,966.58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投资策略以配置估值稳定资产为主，适当配置短期限信用债，同时适当通过杠杆等方式增厚收益，相机通过久期调整获取超额收益。报告期内组合流动性资产比例维持在较高水准，未有流动性风险情况。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附：本报告期内，本产品理财投资合作机构为“中国对外经济贸易信托有限公司、广东粤财信托有限公司、华润深国投信托有限公司、新华资产管理股份有限公司”。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外贸信托-睿富4号证券投资集合资金信托计划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1,276,571,670.63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59.11%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华润信托盈亨15号集合资金信托计划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502,287,804.70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23.26%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168,427,580.89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7.80%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24农发清发22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111,335,770.68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外贸信托-睿富14号证券投资集合资金信托计划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55,181,096.23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新华资产-明远九号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45,949,280.54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354,762.91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0.02%</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196.65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344373.17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459164.23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674610.06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1252810.19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1252810.19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674610.06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436266.52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436266.52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3570556.80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71.06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9245556.62</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海富通中证短融交易型开放式指数证券投资基金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0.89</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上证城投债交易型开放式指数证券投资基金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0.09</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196.65</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674610.06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674610.06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9245556.62</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94263.40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8.10</w:t>
            </w:r>
          </w:p>
        </w:tc>
        <w:tc>
          <w:tcPr>
            <w:tcW w:w="2956" w:type="dxa"/>
            <w:vAlign w:val="center"/>
          </w:tcPr>
          <w:p w:rsidR="00F82AF6" w:rsidRDefault="00F82AF6" w:rsidP="00F82AF6">
            <w:pPr>
              <w:jc w:val="center"/>
            </w:pPr>
            <w:r>
              <w:rPr>
                <w:rFonts w:ascii="仿宋_GB2312" w:eastAsia="仿宋_GB2312" w:hAnsi="仿宋_GB2312" w:cs="仿宋_GB2312" w:hint="eastAsia"/>
                <w:sz w:val="24"/>
              </w:rPr>
              <w:t>浦银理财有限责任公司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3</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41088.26</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