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浦银理财月月鑫最短持有期23号理财产品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2301240185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销售代码：2301240501/2301248699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Z7006924000386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2024-05-21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130,556,437.24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2301240501:1.60%</w:t>
              <w:br w:type="textWrapping"/>
              <w:t>2301248699:1.60%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2301240185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136,047,654.30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2301240501:1.0475</w:t>
              <w:br w:type="textWrapping"/>
              <w:t>2301248699:1.0389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2301240501:1.0475</w:t>
              <w:br w:type="textWrapping"/>
              <w:t>2301248699:1.0389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43,675,905.50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32.10%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46,370,329.39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10,264,924.11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55,414,311.40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40.72%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5,951,402.36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6,189,686.82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82,137,315.00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22,152,414.64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16.28%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136,078,144.61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136,078,144.61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附：本报告期内，本产品理财投资合作机构为“华润深国投信托有限公司、广东粤财信托有限公司、中国对外经济贸易信托有限公司”。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69,515,697.52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43,669,684.07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23生态03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10,264,924.11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5,451,928.85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4,137,699.85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3,031,988.78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6,221.43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2352.37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522.75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53536.64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575.69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575.70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3379.53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680.19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2067.73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2412.40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9915.30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15929.80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1186.61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3.73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15.21</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208.64</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20.87</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18.42</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522.75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2352.37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53536.64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3166.31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2053.40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2396.47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4224.42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1649.46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