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浦银理财半年鑫最短持有期20号理财产品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2301248624</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销售代码：2301249583/2501250680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Z7006924000942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2024-12-16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6,037,340,273.35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2301249583:2.10%-2.40%</w:t>
              <w:br w:type="textWrapping"/>
              <w:t>2501250680:2.12%-2.42%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2301248624</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6,439,038,760.41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2301249583:1.0697</w:t>
              <w:br w:type="textWrapping"/>
              <w:t>2501250680:1.0457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2301249583:1.0697</w:t>
              <w:br w:type="textWrapping"/>
              <w:t>2501250680:1.0457</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556,977,263.26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8.65%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1,719,612,683.08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26.70%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126,405,636.45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1.96%</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3,340,907,238.14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51.88%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50,226,737.94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0.78%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856,670,742.80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13.30%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132,774,558.82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5,756,854,613.04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89.39%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340,045,551.97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6,440,237,512.75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6,440,237,512.75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底层以配置中短期限信用债为主，同时适当通过杠杆等方式增厚收益，相机通过久期调整获取超额收益。报告期内组合流动性资产比例维持在较低水准，未有流动性风险情况。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附：本报告期内，本产品理财投资合作机构为“上海国际信托有限公司　　、长江养老保险股份有限公司、国投泰康信托有限公司、大家资产管理有限责任公司、江苏省国际信托有限责任公司、广东粤财信托有限公司、民生通惠资产管理有限公司、华润深国投信托有限公司、中信信托有限责任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1,446,064,444.86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22.46%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华润信托盈亨32号集合资金信托计划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923,033,969.65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外贸信托-睿富5号证券投资集合资金信托计划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786,338,887.95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上海信托信越2号证券投资集合资金信托计划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719,293,391.97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11.17%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556,461,574.27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上海信托信越106号投资集合资金信托计划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454,740,393.33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360,388,533.00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5.60%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186,618,636.72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大家资产-稳健智选1号集合资产管理产品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151,076,263.45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长江养老金色短债存款固收型集合资产管理产品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150,539,008.23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23蚌产02</w:t>
            </w:r>
          </w:p>
        </w:tc>
        <w:tc>
          <w:tcPr>
            <w:tcW w:w="1571" w:type="dxa"/>
            <w:vAlign w:val="center"/>
          </w:tcPr>
          <w:p w:rsidR="00357E79" w:rsidRDefault="00F621F3">
            <w:pPr>
              <w:jc w:val="center"/>
            </w:pPr>
            <w:r>
              <w:rPr>
                <w:rFonts w:ascii="仿宋_GB2312" w:eastAsia="仿宋_GB2312" w:hAnsi="仿宋_GB2312" w:cs="仿宋_GB2312"/>
                <w:sz w:val="24"/>
              </w:rPr>
              <w:t>72485210.96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22中国银行永续债01</w:t>
            </w:r>
          </w:p>
        </w:tc>
        <w:tc>
          <w:tcPr>
            <w:tcW w:w="1571" w:type="dxa"/>
            <w:vAlign w:val="center"/>
          </w:tcPr>
          <w:p w:rsidR="00357E79" w:rsidRDefault="00F621F3">
            <w:pPr>
              <w:jc w:val="center"/>
            </w:pPr>
            <w:r>
              <w:rPr>
                <w:rFonts w:ascii="仿宋_GB2312" w:eastAsia="仿宋_GB2312" w:hAnsi="仿宋_GB2312" w:cs="仿宋_GB2312"/>
                <w:sz w:val="24"/>
              </w:rPr>
              <w:t>5255017.71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23晋能煤业MTN008</w:t>
            </w:r>
          </w:p>
        </w:tc>
        <w:tc>
          <w:tcPr>
            <w:tcW w:w="1571" w:type="dxa"/>
            <w:vAlign w:val="center"/>
          </w:tcPr>
          <w:p w:rsidR="00357E79" w:rsidRDefault="00F621F3">
            <w:pPr>
              <w:jc w:val="center"/>
            </w:pPr>
            <w:r>
              <w:rPr>
                <w:rFonts w:ascii="仿宋_GB2312" w:eastAsia="仿宋_GB2312" w:hAnsi="仿宋_GB2312" w:cs="仿宋_GB2312"/>
                <w:sz w:val="24"/>
              </w:rPr>
              <w:t>6819855.60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22工商银行二级01</w:t>
            </w:r>
          </w:p>
        </w:tc>
        <w:tc>
          <w:tcPr>
            <w:tcW w:w="1571" w:type="dxa"/>
            <w:vAlign w:val="center"/>
          </w:tcPr>
          <w:p w:rsidR="00357E79" w:rsidRDefault="00F621F3">
            <w:pPr>
              <w:jc w:val="center"/>
            </w:pPr>
            <w:r>
              <w:rPr>
                <w:rFonts w:ascii="仿宋_GB2312" w:eastAsia="仿宋_GB2312" w:hAnsi="仿宋_GB2312" w:cs="仿宋_GB2312"/>
                <w:sz w:val="24"/>
              </w:rPr>
              <w:t>10479793.76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24江淮建设PPN001</w:t>
            </w:r>
          </w:p>
        </w:tc>
        <w:tc>
          <w:tcPr>
            <w:tcW w:w="1571" w:type="dxa"/>
            <w:vAlign w:val="center"/>
          </w:tcPr>
          <w:p w:rsidR="00357E79" w:rsidRDefault="00F621F3">
            <w:pPr>
              <w:jc w:val="center"/>
            </w:pPr>
            <w:r>
              <w:rPr>
                <w:rFonts w:ascii="仿宋_GB2312" w:eastAsia="仿宋_GB2312" w:hAnsi="仿宋_GB2312" w:cs="仿宋_GB2312"/>
                <w:sz w:val="24"/>
              </w:rPr>
              <w:t>4981709.07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23临沂投资PPN002</w:t>
            </w:r>
          </w:p>
        </w:tc>
        <w:tc>
          <w:tcPr>
            <w:tcW w:w="1571" w:type="dxa"/>
            <w:vAlign w:val="center"/>
          </w:tcPr>
          <w:p w:rsidR="00357E79" w:rsidRDefault="00F621F3">
            <w:pPr>
              <w:jc w:val="center"/>
            </w:pPr>
            <w:r>
              <w:rPr>
                <w:rFonts w:ascii="仿宋_GB2312" w:eastAsia="仿宋_GB2312" w:hAnsi="仿宋_GB2312" w:cs="仿宋_GB2312"/>
                <w:sz w:val="24"/>
              </w:rPr>
              <w:t>2039407.40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24临沂城发PPN001</w:t>
            </w:r>
          </w:p>
        </w:tc>
        <w:tc>
          <w:tcPr>
            <w:tcW w:w="1571" w:type="dxa"/>
            <w:vAlign w:val="center"/>
          </w:tcPr>
          <w:p w:rsidR="00357E79" w:rsidRDefault="00F621F3">
            <w:pPr>
              <w:jc w:val="center"/>
            </w:pPr>
            <w:r>
              <w:rPr>
                <w:rFonts w:ascii="仿宋_GB2312" w:eastAsia="仿宋_GB2312" w:hAnsi="仿宋_GB2312" w:cs="仿宋_GB2312"/>
                <w:sz w:val="24"/>
              </w:rPr>
              <w:t>2031268.52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23晋能煤业MTN011</w:t>
            </w:r>
          </w:p>
        </w:tc>
        <w:tc>
          <w:tcPr>
            <w:tcW w:w="1571" w:type="dxa"/>
            <w:vAlign w:val="center"/>
          </w:tcPr>
          <w:p w:rsidR="00357E79" w:rsidRDefault="00F621F3">
            <w:pPr>
              <w:jc w:val="center"/>
            </w:pPr>
            <w:r>
              <w:rPr>
                <w:rFonts w:ascii="仿宋_GB2312" w:eastAsia="仿宋_GB2312" w:hAnsi="仿宋_GB2312" w:cs="仿宋_GB2312"/>
                <w:sz w:val="24"/>
              </w:rPr>
              <w:t>4996653.65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23吉林高速MTN004</w:t>
            </w:r>
          </w:p>
        </w:tc>
        <w:tc>
          <w:tcPr>
            <w:tcW w:w="1571" w:type="dxa"/>
            <w:vAlign w:val="center"/>
          </w:tcPr>
          <w:p w:rsidR="00357E79" w:rsidRDefault="00F621F3">
            <w:pPr>
              <w:jc w:val="center"/>
            </w:pPr>
            <w:r>
              <w:rPr>
                <w:rFonts w:ascii="仿宋_GB2312" w:eastAsia="仿宋_GB2312" w:hAnsi="仿宋_GB2312" w:cs="仿宋_GB2312"/>
                <w:sz w:val="24"/>
              </w:rPr>
              <w:t>5020764.46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48828.12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48825.31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23凤城河MTN004</w:t>
            </w:r>
          </w:p>
        </w:tc>
        <w:tc>
          <w:tcPr>
            <w:tcW w:w="1571" w:type="dxa"/>
            <w:vAlign w:val="center"/>
          </w:tcPr>
          <w:p w:rsidR="00357E79" w:rsidRDefault="00F621F3">
            <w:pPr>
              <w:jc w:val="center"/>
            </w:pPr>
            <w:r>
              <w:rPr>
                <w:rFonts w:ascii="仿宋_GB2312" w:eastAsia="仿宋_GB2312" w:hAnsi="仿宋_GB2312" w:cs="仿宋_GB2312"/>
                <w:sz w:val="24"/>
              </w:rPr>
              <w:t>5008549.88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23连云港MTN006</w:t>
            </w:r>
          </w:p>
        </w:tc>
        <w:tc>
          <w:tcPr>
            <w:tcW w:w="1571" w:type="dxa"/>
            <w:vAlign w:val="center"/>
          </w:tcPr>
          <w:p w:rsidR="00357E79" w:rsidRDefault="00F621F3">
            <w:pPr>
              <w:jc w:val="center"/>
            </w:pPr>
            <w:r>
              <w:rPr>
                <w:rFonts w:ascii="仿宋_GB2312" w:eastAsia="仿宋_GB2312" w:hAnsi="仿宋_GB2312" w:cs="仿宋_GB2312"/>
                <w:sz w:val="24"/>
              </w:rPr>
              <w:t>2012808.34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25市北建投PPN001</w:t>
            </w:r>
          </w:p>
        </w:tc>
        <w:tc>
          <w:tcPr>
            <w:tcW w:w="1571" w:type="dxa"/>
            <w:vAlign w:val="center"/>
          </w:tcPr>
          <w:p w:rsidR="00357E79" w:rsidRDefault="00F621F3">
            <w:pPr>
              <w:jc w:val="center"/>
            </w:pPr>
            <w:r>
              <w:rPr>
                <w:rFonts w:ascii="仿宋_GB2312" w:eastAsia="仿宋_GB2312" w:hAnsi="仿宋_GB2312" w:cs="仿宋_GB2312"/>
                <w:sz w:val="24"/>
              </w:rPr>
              <w:t>5023332.70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25枫桥工业MTN001</w:t>
            </w:r>
          </w:p>
        </w:tc>
        <w:tc>
          <w:tcPr>
            <w:tcW w:w="1571" w:type="dxa"/>
            <w:vAlign w:val="center"/>
          </w:tcPr>
          <w:p w:rsidR="00357E79" w:rsidRDefault="00F621F3">
            <w:pPr>
              <w:jc w:val="center"/>
            </w:pPr>
            <w:r>
              <w:rPr>
                <w:rFonts w:ascii="仿宋_GB2312" w:eastAsia="仿宋_GB2312" w:hAnsi="仿宋_GB2312" w:cs="仿宋_GB2312"/>
                <w:sz w:val="24"/>
              </w:rPr>
              <w:t>3013728.34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23津城建MTN014</w:t>
            </w:r>
          </w:p>
        </w:tc>
        <w:tc>
          <w:tcPr>
            <w:tcW w:w="1571" w:type="dxa"/>
            <w:vAlign w:val="center"/>
          </w:tcPr>
          <w:p w:rsidR="00357E79" w:rsidRDefault="00F621F3">
            <w:pPr>
              <w:jc w:val="center"/>
            </w:pPr>
            <w:r>
              <w:rPr>
                <w:rFonts w:ascii="仿宋_GB2312" w:eastAsia="仿宋_GB2312" w:hAnsi="仿宋_GB2312" w:cs="仿宋_GB2312"/>
                <w:sz w:val="24"/>
              </w:rPr>
              <w:t>7937966.97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24胶州城投PPN003(可持续挂钩)</w:t>
            </w:r>
          </w:p>
        </w:tc>
        <w:tc>
          <w:tcPr>
            <w:tcW w:w="1571" w:type="dxa"/>
            <w:vAlign w:val="center"/>
          </w:tcPr>
          <w:p w:rsidR="00357E79" w:rsidRDefault="00F621F3">
            <w:pPr>
              <w:jc w:val="center"/>
            </w:pPr>
            <w:r>
              <w:rPr>
                <w:rFonts w:ascii="仿宋_GB2312" w:eastAsia="仿宋_GB2312" w:hAnsi="仿宋_GB2312" w:cs="仿宋_GB2312"/>
                <w:sz w:val="24"/>
              </w:rPr>
              <w:t>2872900.76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23日照01</w:t>
            </w:r>
          </w:p>
        </w:tc>
        <w:tc>
          <w:tcPr>
            <w:tcW w:w="1571" w:type="dxa"/>
            <w:vAlign w:val="center"/>
          </w:tcPr>
          <w:p w:rsidR="00357E79" w:rsidRDefault="00F621F3">
            <w:pPr>
              <w:jc w:val="center"/>
            </w:pPr>
            <w:r>
              <w:rPr>
                <w:rFonts w:ascii="仿宋_GB2312" w:eastAsia="仿宋_GB2312" w:hAnsi="仿宋_GB2312" w:cs="仿宋_GB2312"/>
                <w:sz w:val="24"/>
              </w:rPr>
              <w:t>1876750.06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25华靖资产PPN002</w:t>
            </w:r>
          </w:p>
        </w:tc>
        <w:tc>
          <w:tcPr>
            <w:tcW w:w="1571" w:type="dxa"/>
            <w:vAlign w:val="center"/>
          </w:tcPr>
          <w:p w:rsidR="00357E79" w:rsidRDefault="00F621F3">
            <w:pPr>
              <w:jc w:val="center"/>
            </w:pPr>
            <w:r>
              <w:rPr>
                <w:rFonts w:ascii="仿宋_GB2312" w:eastAsia="仿宋_GB2312" w:hAnsi="仿宋_GB2312" w:cs="仿宋_GB2312"/>
                <w:sz w:val="24"/>
              </w:rPr>
              <w:t>3786009.99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24沛县国资PPN005</w:t>
            </w:r>
          </w:p>
        </w:tc>
        <w:tc>
          <w:tcPr>
            <w:tcW w:w="1571" w:type="dxa"/>
            <w:vAlign w:val="center"/>
          </w:tcPr>
          <w:p w:rsidR="00357E79" w:rsidRDefault="00F621F3">
            <w:pPr>
              <w:jc w:val="center"/>
            </w:pPr>
            <w:r>
              <w:rPr>
                <w:rFonts w:ascii="仿宋_GB2312" w:eastAsia="仿宋_GB2312" w:hAnsi="仿宋_GB2312" w:cs="仿宋_GB2312"/>
                <w:sz w:val="24"/>
              </w:rPr>
              <w:t>3823481.06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25正方01</w:t>
            </w:r>
          </w:p>
        </w:tc>
        <w:tc>
          <w:tcPr>
            <w:tcW w:w="1571" w:type="dxa"/>
            <w:vAlign w:val="center"/>
          </w:tcPr>
          <w:p w:rsidR="00357E79" w:rsidRDefault="00F621F3">
            <w:pPr>
              <w:jc w:val="center"/>
            </w:pPr>
            <w:r>
              <w:rPr>
                <w:rFonts w:ascii="仿宋_GB2312" w:eastAsia="仿宋_GB2312" w:hAnsi="仿宋_GB2312" w:cs="仿宋_GB2312"/>
                <w:sz w:val="24"/>
              </w:rPr>
              <w:t>921479.52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24青岛军民MTN005</w:t>
            </w:r>
          </w:p>
        </w:tc>
        <w:tc>
          <w:tcPr>
            <w:tcW w:w="1571" w:type="dxa"/>
            <w:vAlign w:val="center"/>
          </w:tcPr>
          <w:p w:rsidR="00357E79" w:rsidRDefault="00F621F3">
            <w:pPr>
              <w:jc w:val="center"/>
            </w:pPr>
            <w:r>
              <w:rPr>
                <w:rFonts w:ascii="仿宋_GB2312" w:eastAsia="仿宋_GB2312" w:hAnsi="仿宋_GB2312" w:cs="仿宋_GB2312"/>
                <w:sz w:val="24"/>
              </w:rPr>
              <w:t>7531776.14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24龙口城乡PPN002</w:t>
            </w:r>
          </w:p>
        </w:tc>
        <w:tc>
          <w:tcPr>
            <w:tcW w:w="1571" w:type="dxa"/>
            <w:vAlign w:val="center"/>
          </w:tcPr>
          <w:p w:rsidR="00357E79" w:rsidRDefault="00F621F3">
            <w:pPr>
              <w:jc w:val="center"/>
            </w:pPr>
            <w:r>
              <w:rPr>
                <w:rFonts w:ascii="仿宋_GB2312" w:eastAsia="仿宋_GB2312" w:hAnsi="仿宋_GB2312" w:cs="仿宋_GB2312"/>
                <w:sz w:val="24"/>
              </w:rPr>
              <w:t>1869364.17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23宁波交运PPN001</w:t>
            </w:r>
          </w:p>
        </w:tc>
        <w:tc>
          <w:tcPr>
            <w:tcW w:w="1571" w:type="dxa"/>
            <w:vAlign w:val="center"/>
          </w:tcPr>
          <w:p w:rsidR="00357E79" w:rsidRDefault="00F621F3">
            <w:pPr>
              <w:jc w:val="center"/>
            </w:pPr>
            <w:r>
              <w:rPr>
                <w:rFonts w:ascii="仿宋_GB2312" w:eastAsia="仿宋_GB2312" w:hAnsi="仿宋_GB2312" w:cs="仿宋_GB2312"/>
                <w:sz w:val="24"/>
              </w:rPr>
              <w:t>955071.51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24正方01</w:t>
            </w:r>
          </w:p>
        </w:tc>
        <w:tc>
          <w:tcPr>
            <w:tcW w:w="1571" w:type="dxa"/>
            <w:vAlign w:val="center"/>
          </w:tcPr>
          <w:p w:rsidR="00357E79" w:rsidRDefault="00F621F3">
            <w:pPr>
              <w:jc w:val="center"/>
            </w:pPr>
            <w:r>
              <w:rPr>
                <w:rFonts w:ascii="仿宋_GB2312" w:eastAsia="仿宋_GB2312" w:hAnsi="仿宋_GB2312" w:cs="仿宋_GB2312"/>
                <w:sz w:val="24"/>
              </w:rPr>
              <w:t>1858159.46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24济金02</w:t>
            </w:r>
          </w:p>
        </w:tc>
        <w:tc>
          <w:tcPr>
            <w:tcW w:w="1571" w:type="dxa"/>
            <w:vAlign w:val="center"/>
          </w:tcPr>
          <w:p w:rsidR="00357E79" w:rsidRDefault="00F621F3">
            <w:pPr>
              <w:jc w:val="center"/>
            </w:pPr>
            <w:r>
              <w:rPr>
                <w:rFonts w:ascii="仿宋_GB2312" w:eastAsia="仿宋_GB2312" w:hAnsi="仿宋_GB2312" w:cs="仿宋_GB2312"/>
                <w:sz w:val="24"/>
              </w:rPr>
              <w:t>946902.59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24金隆控股PPN001</w:t>
            </w:r>
          </w:p>
        </w:tc>
        <w:tc>
          <w:tcPr>
            <w:tcW w:w="1571" w:type="dxa"/>
            <w:vAlign w:val="center"/>
          </w:tcPr>
          <w:p w:rsidR="00357E79" w:rsidRDefault="00F621F3">
            <w:pPr>
              <w:jc w:val="center"/>
            </w:pPr>
            <w:r>
              <w:rPr>
                <w:rFonts w:ascii="仿宋_GB2312" w:eastAsia="仿宋_GB2312" w:hAnsi="仿宋_GB2312" w:cs="仿宋_GB2312"/>
                <w:sz w:val="24"/>
              </w:rPr>
              <w:t>9530169.87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23连云港MTN007</w:t>
            </w:r>
          </w:p>
        </w:tc>
        <w:tc>
          <w:tcPr>
            <w:tcW w:w="1571" w:type="dxa"/>
            <w:vAlign w:val="center"/>
          </w:tcPr>
          <w:p w:rsidR="00357E79" w:rsidRDefault="00F621F3">
            <w:pPr>
              <w:jc w:val="center"/>
            </w:pPr>
            <w:r>
              <w:rPr>
                <w:rFonts w:ascii="仿宋_GB2312" w:eastAsia="仿宋_GB2312" w:hAnsi="仿宋_GB2312" w:cs="仿宋_GB2312"/>
                <w:sz w:val="24"/>
              </w:rPr>
              <w:t>2818378.50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23湘家荡MTN001</w:t>
            </w:r>
          </w:p>
        </w:tc>
        <w:tc>
          <w:tcPr>
            <w:tcW w:w="1571" w:type="dxa"/>
            <w:vAlign w:val="center"/>
          </w:tcPr>
          <w:p w:rsidR="00357E79" w:rsidRDefault="00F621F3">
            <w:pPr>
              <w:jc w:val="center"/>
            </w:pPr>
            <w:r>
              <w:rPr>
                <w:rFonts w:ascii="仿宋_GB2312" w:eastAsia="仿宋_GB2312" w:hAnsi="仿宋_GB2312" w:cs="仿宋_GB2312"/>
                <w:sz w:val="24"/>
              </w:rPr>
              <w:t>4711372.45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25未来科技PPN001</w:t>
            </w:r>
          </w:p>
        </w:tc>
        <w:tc>
          <w:tcPr>
            <w:tcW w:w="1571" w:type="dxa"/>
            <w:vAlign w:val="center"/>
          </w:tcPr>
          <w:p w:rsidR="00357E79" w:rsidRDefault="00F621F3">
            <w:pPr>
              <w:jc w:val="center"/>
            </w:pPr>
            <w:r>
              <w:rPr>
                <w:rFonts w:ascii="仿宋_GB2312" w:eastAsia="仿宋_GB2312" w:hAnsi="仿宋_GB2312" w:cs="仿宋_GB2312"/>
                <w:sz w:val="24"/>
              </w:rPr>
              <w:t>1846768.74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25正方01</w:t>
            </w:r>
          </w:p>
        </w:tc>
        <w:tc>
          <w:tcPr>
            <w:tcW w:w="1571" w:type="dxa"/>
            <w:vAlign w:val="center"/>
          </w:tcPr>
          <w:p w:rsidR="00357E79" w:rsidRDefault="00F621F3">
            <w:pPr>
              <w:jc w:val="center"/>
            </w:pPr>
            <w:r>
              <w:rPr>
                <w:rFonts w:ascii="仿宋_GB2312" w:eastAsia="仿宋_GB2312" w:hAnsi="仿宋_GB2312" w:cs="仿宋_GB2312"/>
                <w:sz w:val="24"/>
              </w:rPr>
              <w:t>2764438.56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24日照01</w:t>
            </w:r>
          </w:p>
        </w:tc>
        <w:tc>
          <w:tcPr>
            <w:tcW w:w="1571" w:type="dxa"/>
            <w:vAlign w:val="center"/>
          </w:tcPr>
          <w:p w:rsidR="00357E79" w:rsidRDefault="00F621F3">
            <w:pPr>
              <w:jc w:val="center"/>
            </w:pPr>
            <w:r>
              <w:rPr>
                <w:rFonts w:ascii="仿宋_GB2312" w:eastAsia="仿宋_GB2312" w:hAnsi="仿宋_GB2312" w:cs="仿宋_GB2312"/>
                <w:sz w:val="24"/>
              </w:rPr>
              <w:t>1429994.71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24胶州城投PPN003(可持续挂钩)</w:t>
            </w:r>
          </w:p>
        </w:tc>
        <w:tc>
          <w:tcPr>
            <w:tcW w:w="1571" w:type="dxa"/>
            <w:vAlign w:val="center"/>
          </w:tcPr>
          <w:p w:rsidR="00357E79" w:rsidRDefault="00F621F3">
            <w:pPr>
              <w:jc w:val="center"/>
            </w:pPr>
            <w:r>
              <w:rPr>
                <w:rFonts w:ascii="仿宋_GB2312" w:eastAsia="仿宋_GB2312" w:hAnsi="仿宋_GB2312" w:cs="仿宋_GB2312"/>
                <w:sz w:val="24"/>
              </w:rPr>
              <w:t>2872900.76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24济南产业PPN001</w:t>
            </w:r>
          </w:p>
        </w:tc>
        <w:tc>
          <w:tcPr>
            <w:tcW w:w="1571" w:type="dxa"/>
            <w:vAlign w:val="center"/>
          </w:tcPr>
          <w:p w:rsidR="00357E79" w:rsidRDefault="00F621F3">
            <w:pPr>
              <w:jc w:val="center"/>
            </w:pPr>
            <w:r>
              <w:rPr>
                <w:rFonts w:ascii="仿宋_GB2312" w:eastAsia="仿宋_GB2312" w:hAnsi="仿宋_GB2312" w:cs="仿宋_GB2312"/>
                <w:sz w:val="24"/>
              </w:rPr>
              <w:t>1893671.75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长兴20A1</w:t>
            </w:r>
          </w:p>
        </w:tc>
        <w:tc>
          <w:tcPr>
            <w:tcW w:w="1571" w:type="dxa"/>
            <w:vAlign w:val="center"/>
          </w:tcPr>
          <w:p w:rsidR="00357E79" w:rsidRDefault="00F621F3">
            <w:pPr>
              <w:jc w:val="center"/>
            </w:pPr>
            <w:r>
              <w:rPr>
                <w:rFonts w:ascii="仿宋_GB2312" w:eastAsia="仿宋_GB2312" w:hAnsi="仿宋_GB2312" w:cs="仿宋_GB2312"/>
                <w:sz w:val="24"/>
              </w:rPr>
              <w:t>927350.96</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68468.43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225380.05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26青岛海控CP002</w:t>
            </w:r>
          </w:p>
        </w:tc>
        <w:tc>
          <w:tcPr>
            <w:tcW w:w="1571" w:type="dxa"/>
            <w:vAlign w:val="center"/>
          </w:tcPr>
          <w:p w:rsidR="00357E79" w:rsidRDefault="00F621F3">
            <w:pPr>
              <w:jc w:val="center"/>
            </w:pPr>
            <w:r>
              <w:rPr>
                <w:rFonts w:ascii="仿宋_GB2312" w:eastAsia="仿宋_GB2312" w:hAnsi="仿宋_GB2312" w:cs="仿宋_GB2312"/>
                <w:sz w:val="24"/>
              </w:rPr>
              <w:t>480725.54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2000094.79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4000204.93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2000090.41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1276535.90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2000089.32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2000248.22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2000264.66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25中行二级资本债02BC</w:t>
            </w:r>
          </w:p>
        </w:tc>
        <w:tc>
          <w:tcPr>
            <w:tcW w:w="1571" w:type="dxa"/>
            <w:vAlign w:val="center"/>
          </w:tcPr>
          <w:p w:rsidR="00357E79" w:rsidRDefault="00F621F3">
            <w:pPr>
              <w:jc w:val="center"/>
            </w:pPr>
            <w:r>
              <w:rPr>
                <w:rFonts w:ascii="仿宋_GB2312" w:eastAsia="仿宋_GB2312" w:hAnsi="仿宋_GB2312" w:cs="仿宋_GB2312"/>
                <w:sz w:val="24"/>
              </w:rPr>
              <w:t>2691463.32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1500445.57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750219.70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2000254.79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2000085.48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4000185.21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上海信托信越2号证券投资集合资金信托计划</w:t>
            </w:r>
          </w:p>
        </w:tc>
        <w:tc>
          <w:tcPr>
            <w:tcW w:w="2000" w:type="dxa"/>
            <w:vAlign w:val="center"/>
          </w:tcPr>
          <w:p w:rsidR="00357E79" w:rsidRDefault="00F82AF6">
            <w:pPr>
              <w:jc w:val="center"/>
            </w:pPr>
            <w:r>
              <w:rPr>
                <w:rFonts w:ascii="仿宋_GB2312" w:eastAsia="仿宋_GB2312" w:hAnsi="仿宋_GB2312" w:cs="仿宋_GB2312"/>
                <w:sz w:val="24"/>
              </w:rPr>
              <w:t>7460.69</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34.60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6190.13</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上海信托信越106号投资集合资金信托计划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9526.65</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2026-03-27</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大连银行股份有限公司_20260327_364</w:t>
            </w:r>
          </w:p>
        </w:tc>
        <w:tc>
          <w:tcPr>
            <w:tcW w:w="1571" w:type="dxa"/>
            <w:vAlign w:val="center"/>
          </w:tcPr>
          <w:p w:rsidR="00F82AF6" w:rsidRDefault="00F82AF6" w:rsidP="00F82AF6">
            <w:pPr>
              <w:jc w:val="center"/>
            </w:pPr>
            <w:r>
              <w:rPr>
                <w:rFonts w:ascii="仿宋_GB2312" w:eastAsia="仿宋_GB2312" w:hAnsi="仿宋_GB2312" w:cs="仿宋_GB2312"/>
                <w:sz w:val="24"/>
              </w:rPr>
              <w:t>75964747.07</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1644697.92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10859.00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