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浦银理财九月鑫最短持有期31号理财产品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2301250512</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销售代码：2501250721/2501250722/2501251859</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Z7006925000609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2025-06-20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116,761,721.84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2501250721:2.10%-2.40%</w:t>
              <w:br w:type="textWrapping"/>
              <w:t>2501250722:2.10%-2.40%</w:t>
              <w:br w:type="textWrapping"/>
              <w:t>2501251859:2.20%-2.50%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交通银行股份有限公司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2301250512</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119,739,686.21</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2501250721:1.0261</w:t>
              <w:br w:type="textWrapping"/>
              <w:t>2501250722:1.0262</w:t>
              <w:br w:type="textWrapping"/>
              <w:t>2501251859:1.0080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2501250721:1.0261</w:t>
              <w:br w:type="textWrapping"/>
              <w:t>2501250722:1.0262</w:t>
              <w:br w:type="textWrapping"/>
              <w:t>2501251859:1.0080</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22,608,662.90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18.88%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27,235,197.23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22.74%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84,921,489.85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70.90%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2,336,582.22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7,002,606.10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5.85%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94,824,359.11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79.17%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610,311.05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0.51%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119,769,604.23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119,769,604.23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短久期的利率品、中短久期的高等级信用债为主，并用资产管理计划、信托计划增厚收益，严格控制组合久期及杠杆率。控制产品中中高流动性资产占比不低于40%，杠杆保持在140%以内。报告期内组合流动性资产比例维持在较高水准，未有流动性风险情况。</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附：本报告期内，本产品理财投资合作机构为“兴业基金管理有限公司、广东粤财信托有限公司、国投泰康信托有限公司、景顺长城基金管理有限公司、上海国际信托有限公司　　、永赢基金管理有限公司、华润深国投信托有限公司”。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国投泰康信托卓越83号集合资金信托计划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50,183,263.01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41.91%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粤财信托浦银睿盈30号集合资金信托计划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23,276,102.39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19.44%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22,608,662.90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18.88%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华润信托盈亨20号集合资金信托计划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8,450,843.70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7.06%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国投泰康信托卓越90号集合资金信托计划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6,830,946.57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5.70%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上信-林荫1号集合资金信托计划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3,067,817.74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2.56%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上海信托信越1号证券投资集合资金信托计划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3,015,385.70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2.52%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兴业恒悦180天持有A</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2,031,283.08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1.70%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景顺长城景颐双利C</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305,299.14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0.25%</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24溧水城建PPN005</w:t>
            </w:r>
          </w:p>
        </w:tc>
        <w:tc>
          <w:tcPr>
            <w:tcW w:w="1571" w:type="dxa"/>
            <w:vAlign w:val="center"/>
          </w:tcPr>
          <w:p w:rsidR="00357E79" w:rsidRDefault="00F621F3">
            <w:pPr>
              <w:jc w:val="center"/>
            </w:pPr>
            <w:r>
              <w:rPr>
                <w:rFonts w:ascii="仿宋_GB2312" w:eastAsia="仿宋_GB2312" w:hAnsi="仿宋_GB2312" w:cs="仿宋_GB2312"/>
                <w:sz w:val="24"/>
              </w:rPr>
              <w:t>57213.10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24齐梁建设PPN001</w:t>
            </w:r>
          </w:p>
        </w:tc>
        <w:tc>
          <w:tcPr>
            <w:tcW w:w="1571" w:type="dxa"/>
            <w:vAlign w:val="center"/>
          </w:tcPr>
          <w:p w:rsidR="00357E79" w:rsidRDefault="00F621F3">
            <w:pPr>
              <w:jc w:val="center"/>
            </w:pPr>
            <w:r>
              <w:rPr>
                <w:rFonts w:ascii="仿宋_GB2312" w:eastAsia="仿宋_GB2312" w:hAnsi="仿宋_GB2312" w:cs="仿宋_GB2312"/>
                <w:sz w:val="24"/>
              </w:rPr>
              <w:t>114538.14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25溧水经开PPN006</w:t>
            </w:r>
          </w:p>
        </w:tc>
        <w:tc>
          <w:tcPr>
            <w:tcW w:w="1571" w:type="dxa"/>
            <w:vAlign w:val="center"/>
          </w:tcPr>
          <w:p w:rsidR="00357E79" w:rsidRDefault="00F621F3">
            <w:pPr>
              <w:jc w:val="center"/>
            </w:pPr>
            <w:r>
              <w:rPr>
                <w:rFonts w:ascii="仿宋_GB2312" w:eastAsia="仿宋_GB2312" w:hAnsi="仿宋_GB2312" w:cs="仿宋_GB2312"/>
                <w:sz w:val="24"/>
              </w:rPr>
              <w:t>55705.32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23临沂01</w:t>
            </w:r>
          </w:p>
        </w:tc>
        <w:tc>
          <w:tcPr>
            <w:tcW w:w="1571" w:type="dxa"/>
            <w:vAlign w:val="center"/>
          </w:tcPr>
          <w:p w:rsidR="00357E79" w:rsidRDefault="00F621F3">
            <w:pPr>
              <w:jc w:val="center"/>
            </w:pPr>
            <w:r>
              <w:rPr>
                <w:rFonts w:ascii="仿宋_GB2312" w:eastAsia="仿宋_GB2312" w:hAnsi="仿宋_GB2312" w:cs="仿宋_GB2312"/>
                <w:sz w:val="24"/>
              </w:rPr>
              <w:t>34449.08</w:t>
            </w:r>
          </w:p>
        </w:tc>
        <w:tc>
          <w:tcPr>
            <w:tcW w:w="1910" w:type="dxa"/>
            <w:vAlign w:val="center"/>
          </w:tcPr>
          <w:p w:rsidR="00357E79" w:rsidRDefault="00F621F3">
            <w:pPr>
              <w:jc w:val="center"/>
            </w:pPr>
            <w:r>
              <w:rPr>
                <w:rFonts w:ascii="仿宋_GB2312" w:eastAsia="仿宋_GB2312" w:hAnsi="仿宋_GB2312" w:cs="仿宋_GB2312" w:hint="eastAsia"/>
                <w:sz w:val="24"/>
              </w:rPr>
              <w:t>上海证券有限责任公司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18658.56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22中海企业MTN006(绿色)</w:t>
            </w:r>
          </w:p>
        </w:tc>
        <w:tc>
          <w:tcPr>
            <w:tcW w:w="1571" w:type="dxa"/>
            <w:vAlign w:val="center"/>
          </w:tcPr>
          <w:p w:rsidR="00357E79" w:rsidRDefault="00F621F3">
            <w:pPr>
              <w:jc w:val="center"/>
            </w:pPr>
            <w:r>
              <w:rPr>
                <w:rFonts w:ascii="仿宋_GB2312" w:eastAsia="仿宋_GB2312" w:hAnsi="仿宋_GB2312" w:cs="仿宋_GB2312"/>
                <w:sz w:val="24"/>
              </w:rPr>
              <w:t>55070.51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24沪地03</w:t>
            </w:r>
          </w:p>
        </w:tc>
        <w:tc>
          <w:tcPr>
            <w:tcW w:w="1571" w:type="dxa"/>
            <w:vAlign w:val="center"/>
          </w:tcPr>
          <w:p w:rsidR="00357E79" w:rsidRDefault="00F621F3">
            <w:pPr>
              <w:jc w:val="center"/>
            </w:pPr>
            <w:r>
              <w:rPr>
                <w:rFonts w:ascii="仿宋_GB2312" w:eastAsia="仿宋_GB2312" w:hAnsi="仿宋_GB2312" w:cs="仿宋_GB2312"/>
                <w:sz w:val="24"/>
              </w:rPr>
              <w:t>173203.39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2026-01-19</w:t>
            </w:r>
          </w:p>
        </w:tc>
        <w:tc>
          <w:tcPr>
            <w:tcW w:w="1684" w:type="dxa"/>
            <w:vAlign w:val="center"/>
          </w:tcPr>
          <w:p w:rsidR="00357E79" w:rsidRDefault="00F621F3">
            <w:pPr>
              <w:jc w:val="center"/>
            </w:pPr>
            <w:r>
              <w:rPr>
                <w:rFonts w:ascii="仿宋_GB2312" w:eastAsia="仿宋_GB2312" w:hAnsi="仿宋_GB2312" w:cs="仿宋_GB2312"/>
                <w:sz w:val="24"/>
              </w:rPr>
              <w:t>23柴桑01</w:t>
            </w:r>
          </w:p>
        </w:tc>
        <w:tc>
          <w:tcPr>
            <w:tcW w:w="1571" w:type="dxa"/>
            <w:vAlign w:val="center"/>
          </w:tcPr>
          <w:p w:rsidR="00357E79" w:rsidRDefault="00F621F3">
            <w:pPr>
              <w:jc w:val="center"/>
            </w:pPr>
            <w:r>
              <w:rPr>
                <w:rFonts w:ascii="仿宋_GB2312" w:eastAsia="仿宋_GB2312" w:hAnsi="仿宋_GB2312" w:cs="仿宋_GB2312"/>
                <w:sz w:val="24"/>
              </w:rPr>
              <w:t>176205.19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23五新实业MTN003</w:t>
            </w:r>
          </w:p>
        </w:tc>
        <w:tc>
          <w:tcPr>
            <w:tcW w:w="1571" w:type="dxa"/>
            <w:vAlign w:val="center"/>
          </w:tcPr>
          <w:p w:rsidR="00357E79" w:rsidRDefault="00F621F3">
            <w:pPr>
              <w:jc w:val="center"/>
            </w:pPr>
            <w:r>
              <w:rPr>
                <w:rFonts w:ascii="仿宋_GB2312" w:eastAsia="仿宋_GB2312" w:hAnsi="仿宋_GB2312" w:cs="仿宋_GB2312"/>
                <w:sz w:val="24"/>
              </w:rPr>
              <w:t>101291.53</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25吉利SCP004(科创债)</w:t>
            </w:r>
          </w:p>
        </w:tc>
        <w:tc>
          <w:tcPr>
            <w:tcW w:w="1571" w:type="dxa"/>
            <w:vAlign w:val="center"/>
          </w:tcPr>
          <w:p w:rsidR="00357E79" w:rsidRDefault="00F621F3">
            <w:pPr>
              <w:jc w:val="center"/>
            </w:pPr>
            <w:r>
              <w:rPr>
                <w:rFonts w:ascii="仿宋_GB2312" w:eastAsia="仿宋_GB2312" w:hAnsi="仿宋_GB2312" w:cs="仿宋_GB2312"/>
                <w:sz w:val="24"/>
              </w:rPr>
              <w:t>29289.15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26宝应城投PPN001</w:t>
            </w:r>
          </w:p>
        </w:tc>
        <w:tc>
          <w:tcPr>
            <w:tcW w:w="1571" w:type="dxa"/>
            <w:vAlign w:val="center"/>
          </w:tcPr>
          <w:p w:rsidR="00357E79" w:rsidRDefault="00F621F3">
            <w:pPr>
              <w:jc w:val="center"/>
            </w:pPr>
            <w:r>
              <w:rPr>
                <w:rFonts w:ascii="仿宋_GB2312" w:eastAsia="仿宋_GB2312" w:hAnsi="仿宋_GB2312" w:cs="仿宋_GB2312"/>
                <w:sz w:val="24"/>
              </w:rPr>
              <w:t>8400.39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24国风K1</w:t>
            </w:r>
          </w:p>
        </w:tc>
        <w:tc>
          <w:tcPr>
            <w:tcW w:w="1571" w:type="dxa"/>
            <w:vAlign w:val="center"/>
          </w:tcPr>
          <w:p w:rsidR="00357E79" w:rsidRDefault="00F621F3">
            <w:pPr>
              <w:jc w:val="center"/>
            </w:pPr>
            <w:r>
              <w:rPr>
                <w:rFonts w:ascii="仿宋_GB2312" w:eastAsia="仿宋_GB2312" w:hAnsi="仿宋_GB2312" w:cs="仿宋_GB2312"/>
                <w:sz w:val="24"/>
              </w:rPr>
              <w:t>20886.69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9964.76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4982.38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8050.27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62506.72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24国风K1</w:t>
            </w:r>
          </w:p>
        </w:tc>
        <w:tc>
          <w:tcPr>
            <w:tcW w:w="1571" w:type="dxa"/>
            <w:vAlign w:val="center"/>
          </w:tcPr>
          <w:p w:rsidR="00357E79" w:rsidRDefault="00F621F3">
            <w:pPr>
              <w:jc w:val="center"/>
            </w:pPr>
            <w:r>
              <w:rPr>
                <w:rFonts w:ascii="仿宋_GB2312" w:eastAsia="仿宋_GB2312" w:hAnsi="仿宋_GB2312" w:cs="仿宋_GB2312"/>
                <w:sz w:val="24"/>
              </w:rPr>
              <w:t>104596.29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24国风K1</w:t>
            </w:r>
          </w:p>
        </w:tc>
        <w:tc>
          <w:tcPr>
            <w:tcW w:w="1571" w:type="dxa"/>
            <w:vAlign w:val="center"/>
          </w:tcPr>
          <w:p w:rsidR="00357E79" w:rsidRDefault="00F621F3">
            <w:pPr>
              <w:jc w:val="center"/>
            </w:pPr>
            <w:r>
              <w:rPr>
                <w:rFonts w:ascii="仿宋_GB2312" w:eastAsia="仿宋_GB2312" w:hAnsi="仿宋_GB2312" w:cs="仿宋_GB2312"/>
                <w:sz w:val="24"/>
              </w:rPr>
              <w:t>53856.49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2026-02-24</w:t>
            </w:r>
          </w:p>
        </w:tc>
        <w:tc>
          <w:tcPr>
            <w:tcW w:w="1684" w:type="dxa"/>
            <w:vAlign w:val="center"/>
          </w:tcPr>
          <w:p w:rsidR="00357E79" w:rsidRDefault="00F621F3">
            <w:pPr>
              <w:jc w:val="center"/>
            </w:pPr>
            <w:r>
              <w:rPr>
                <w:rFonts w:ascii="仿宋_GB2312" w:eastAsia="仿宋_GB2312" w:hAnsi="仿宋_GB2312" w:cs="仿宋_GB2312"/>
                <w:sz w:val="24"/>
              </w:rPr>
              <w:t>23洛建07</w:t>
            </w:r>
          </w:p>
        </w:tc>
        <w:tc>
          <w:tcPr>
            <w:tcW w:w="1571" w:type="dxa"/>
            <w:vAlign w:val="center"/>
          </w:tcPr>
          <w:p w:rsidR="00357E79" w:rsidRDefault="00F621F3">
            <w:pPr>
              <w:jc w:val="center"/>
            </w:pPr>
            <w:r>
              <w:rPr>
                <w:rFonts w:ascii="仿宋_GB2312" w:eastAsia="仿宋_GB2312" w:hAnsi="仿宋_GB2312" w:cs="仿宋_GB2312"/>
                <w:sz w:val="24"/>
              </w:rPr>
              <w:t>724852.74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24海金03</w:t>
            </w:r>
          </w:p>
        </w:tc>
        <w:tc>
          <w:tcPr>
            <w:tcW w:w="1571" w:type="dxa"/>
            <w:vAlign w:val="center"/>
          </w:tcPr>
          <w:p w:rsidR="00357E79" w:rsidRDefault="00F621F3">
            <w:pPr>
              <w:jc w:val="center"/>
            </w:pPr>
            <w:r>
              <w:rPr>
                <w:rFonts w:ascii="仿宋_GB2312" w:eastAsia="仿宋_GB2312" w:hAnsi="仿宋_GB2312" w:cs="仿宋_GB2312"/>
                <w:sz w:val="24"/>
              </w:rPr>
              <w:t>53767.57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24中华财险资本补充债</w:t>
            </w:r>
          </w:p>
        </w:tc>
        <w:tc>
          <w:tcPr>
            <w:tcW w:w="1571" w:type="dxa"/>
            <w:vAlign w:val="center"/>
          </w:tcPr>
          <w:p w:rsidR="00357E79" w:rsidRDefault="00F621F3">
            <w:pPr>
              <w:jc w:val="center"/>
            </w:pPr>
            <w:r>
              <w:rPr>
                <w:rFonts w:ascii="仿宋_GB2312" w:eastAsia="仿宋_GB2312" w:hAnsi="仿宋_GB2312" w:cs="仿宋_GB2312"/>
                <w:sz w:val="24"/>
              </w:rPr>
              <w:t>131145.17</w:t>
            </w:r>
          </w:p>
        </w:tc>
        <w:tc>
          <w:tcPr>
            <w:tcW w:w="1910" w:type="dxa"/>
            <w:vAlign w:val="center"/>
          </w:tcPr>
          <w:p w:rsidR="00357E79" w:rsidRDefault="00F621F3">
            <w:pPr>
              <w:jc w:val="center"/>
            </w:pPr>
            <w:r>
              <w:rPr>
                <w:rFonts w:ascii="仿宋_GB2312" w:eastAsia="仿宋_GB2312" w:hAnsi="仿宋_GB2312" w:cs="仿宋_GB2312" w:hint="eastAsia"/>
                <w:sz w:val="24"/>
              </w:rPr>
              <w:t>中华联合财产保险股份有限公司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25豫能源MTN002</w:t>
            </w:r>
          </w:p>
        </w:tc>
        <w:tc>
          <w:tcPr>
            <w:tcW w:w="1571" w:type="dxa"/>
            <w:vAlign w:val="center"/>
          </w:tcPr>
          <w:p w:rsidR="00357E79" w:rsidRDefault="00F621F3">
            <w:pPr>
              <w:jc w:val="center"/>
            </w:pPr>
            <w:r>
              <w:rPr>
                <w:rFonts w:ascii="仿宋_GB2312" w:eastAsia="仿宋_GB2312" w:hAnsi="仿宋_GB2312" w:cs="仿宋_GB2312"/>
                <w:sz w:val="24"/>
              </w:rPr>
              <w:t>261403.32</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173826.79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24美的置业MTN003</w:t>
            </w:r>
          </w:p>
        </w:tc>
        <w:tc>
          <w:tcPr>
            <w:tcW w:w="1571" w:type="dxa"/>
            <w:vAlign w:val="center"/>
          </w:tcPr>
          <w:p w:rsidR="00357E79" w:rsidRDefault="00F621F3">
            <w:pPr>
              <w:jc w:val="center"/>
            </w:pPr>
            <w:r>
              <w:rPr>
                <w:rFonts w:ascii="仿宋_GB2312" w:eastAsia="仿宋_GB2312" w:hAnsi="仿宋_GB2312" w:cs="仿宋_GB2312"/>
                <w:sz w:val="24"/>
              </w:rPr>
              <w:t>266962.02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上海浦东发展银行股份有限公司,交通银行股份有限公司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26中华企业MTN001</w:t>
            </w:r>
          </w:p>
        </w:tc>
        <w:tc>
          <w:tcPr>
            <w:tcW w:w="1571" w:type="dxa"/>
            <w:vAlign w:val="center"/>
          </w:tcPr>
          <w:p w:rsidR="00357E79" w:rsidRDefault="00F621F3">
            <w:pPr>
              <w:jc w:val="center"/>
            </w:pPr>
            <w:r>
              <w:rPr>
                <w:rFonts w:ascii="仿宋_GB2312" w:eastAsia="仿宋_GB2312" w:hAnsi="仿宋_GB2312" w:cs="仿宋_GB2312"/>
                <w:sz w:val="24"/>
              </w:rPr>
              <w:t>257875.33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24国风K1</w:t>
            </w:r>
          </w:p>
        </w:tc>
        <w:tc>
          <w:tcPr>
            <w:tcW w:w="1571" w:type="dxa"/>
            <w:vAlign w:val="center"/>
          </w:tcPr>
          <w:p w:rsidR="00357E79" w:rsidRDefault="00F621F3">
            <w:pPr>
              <w:jc w:val="center"/>
            </w:pPr>
            <w:r>
              <w:rPr>
                <w:rFonts w:ascii="仿宋_GB2312" w:eastAsia="仿宋_GB2312" w:hAnsi="仿宋_GB2312" w:cs="仿宋_GB2312"/>
                <w:sz w:val="24"/>
              </w:rPr>
              <w:t>68026.92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116065.97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25豫能源MTN002</w:t>
            </w:r>
          </w:p>
        </w:tc>
        <w:tc>
          <w:tcPr>
            <w:tcW w:w="1571" w:type="dxa"/>
            <w:vAlign w:val="center"/>
          </w:tcPr>
          <w:p w:rsidR="00357E79" w:rsidRDefault="00F621F3">
            <w:pPr>
              <w:jc w:val="center"/>
            </w:pPr>
            <w:r>
              <w:rPr>
                <w:rFonts w:ascii="仿宋_GB2312" w:eastAsia="仿宋_GB2312" w:hAnsi="仿宋_GB2312" w:cs="仿宋_GB2312"/>
                <w:sz w:val="24"/>
              </w:rPr>
              <w:t>136000.77</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24国风K1</w:t>
            </w:r>
          </w:p>
        </w:tc>
        <w:tc>
          <w:tcPr>
            <w:tcW w:w="1571" w:type="dxa"/>
            <w:vAlign w:val="center"/>
          </w:tcPr>
          <w:p w:rsidR="00357E79" w:rsidRDefault="00F621F3">
            <w:pPr>
              <w:jc w:val="center"/>
            </w:pPr>
            <w:r>
              <w:rPr>
                <w:rFonts w:ascii="仿宋_GB2312" w:eastAsia="仿宋_GB2312" w:hAnsi="仿宋_GB2312" w:cs="仿宋_GB2312"/>
                <w:sz w:val="24"/>
              </w:rPr>
              <w:t>862921.57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19827.76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上信-林荫1号集合资金信托计划</w:t>
            </w:r>
          </w:p>
        </w:tc>
        <w:tc>
          <w:tcPr>
            <w:tcW w:w="2000" w:type="dxa"/>
            <w:vAlign w:val="center"/>
          </w:tcPr>
          <w:p w:rsidR="00357E79" w:rsidRDefault="00F82AF6">
            <w:pPr>
              <w:jc w:val="center"/>
            </w:pPr>
            <w:r>
              <w:rPr>
                <w:rFonts w:ascii="仿宋_GB2312" w:eastAsia="仿宋_GB2312" w:hAnsi="仿宋_GB2312" w:cs="仿宋_GB2312"/>
                <w:sz w:val="24"/>
              </w:rPr>
              <w:t>154.64</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127.71</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27.39</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交银施罗德稳益短债债券型证券投资基金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236.18</w:t>
            </w:r>
          </w:p>
        </w:tc>
        <w:tc>
          <w:tcPr>
            <w:tcW w:w="4000" w:type="dxa"/>
            <w:vAlign w:val="center"/>
          </w:tcPr>
          <w:p w:rsidR="00357E79" w:rsidRDefault="00F82AF6">
            <w:pPr>
              <w:jc w:val="center"/>
            </w:pPr>
            <w:r>
              <w:rPr>
                <w:rFonts w:ascii="仿宋_GB2312" w:eastAsia="仿宋_GB2312" w:hAnsi="仿宋_GB2312" w:cs="仿宋_GB2312" w:hint="eastAsia"/>
                <w:sz w:val="24"/>
              </w:rPr>
              <w:t>交银施罗德基金管理有限公司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海富通稳固收益A</w:t>
            </w:r>
          </w:p>
        </w:tc>
        <w:tc>
          <w:tcPr>
            <w:tcW w:w="2000" w:type="dxa"/>
            <w:vAlign w:val="center"/>
          </w:tcPr>
          <w:p w:rsidR="00357E79" w:rsidRDefault="00F82AF6">
            <w:pPr>
              <w:jc w:val="center"/>
            </w:pPr>
            <w:r>
              <w:rPr>
                <w:rFonts w:ascii="仿宋_GB2312" w:eastAsia="仿宋_GB2312" w:hAnsi="仿宋_GB2312" w:cs="仿宋_GB2312"/>
                <w:sz w:val="24"/>
              </w:rPr>
              <w:t>172.85</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6</w:t>
            </w:r>
          </w:p>
        </w:tc>
        <w:tc>
          <w:tcPr>
            <w:tcW w:w="5000" w:type="dxa"/>
            <w:vAlign w:val="center"/>
          </w:tcPr>
          <w:p w:rsidR="00357E79" w:rsidRDefault="00F82AF6">
            <w:pPr>
              <w:jc w:val="center"/>
            </w:pPr>
            <w:r>
              <w:rPr>
                <w:rFonts w:ascii="仿宋_GB2312" w:eastAsia="仿宋_GB2312" w:hAnsi="仿宋_GB2312" w:cs="仿宋_GB2312"/>
                <w:sz w:val="24"/>
              </w:rPr>
              <w:t>上海信托信越1号证券投资集合资金信托计划</w:t>
            </w:r>
          </w:p>
        </w:tc>
        <w:tc>
          <w:tcPr>
            <w:tcW w:w="2000" w:type="dxa"/>
            <w:vAlign w:val="center"/>
          </w:tcPr>
          <w:p w:rsidR="00357E79" w:rsidRDefault="00F82AF6">
            <w:pPr>
              <w:jc w:val="center"/>
            </w:pPr>
            <w:r>
              <w:rPr>
                <w:rFonts w:ascii="仿宋_GB2312" w:eastAsia="仿宋_GB2312" w:hAnsi="仿宋_GB2312" w:cs="仿宋_GB2312"/>
                <w:sz w:val="24"/>
              </w:rPr>
              <w:t>74.13</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7</w:t>
            </w:r>
          </w:p>
        </w:tc>
        <w:tc>
          <w:tcPr>
            <w:tcW w:w="5000" w:type="dxa"/>
            <w:vAlign w:val="center"/>
          </w:tcPr>
          <w:p w:rsidR="00357E79" w:rsidRDefault="00F82AF6">
            <w:pPr>
              <w:jc w:val="center"/>
            </w:pPr>
            <w:r>
              <w:rPr>
                <w:rFonts w:ascii="仿宋_GB2312" w:eastAsia="仿宋_GB2312" w:hAnsi="仿宋_GB2312" w:cs="仿宋_GB2312"/>
                <w:sz w:val="24"/>
              </w:rPr>
              <w:t>信澳信用债F</w:t>
            </w:r>
          </w:p>
        </w:tc>
        <w:tc>
          <w:tcPr>
            <w:tcW w:w="2000" w:type="dxa"/>
            <w:vAlign w:val="center"/>
          </w:tcPr>
          <w:p w:rsidR="00357E79" w:rsidRDefault="00F82AF6">
            <w:pPr>
              <w:jc w:val="center"/>
            </w:pPr>
            <w:r>
              <w:rPr>
                <w:rFonts w:ascii="仿宋_GB2312" w:eastAsia="仿宋_GB2312" w:hAnsi="仿宋_GB2312" w:cs="仿宋_GB2312"/>
                <w:sz w:val="24"/>
              </w:rPr>
              <w:t>41.96</w:t>
            </w:r>
          </w:p>
        </w:tc>
        <w:tc>
          <w:tcPr>
            <w:tcW w:w="4000" w:type="dxa"/>
            <w:vAlign w:val="center"/>
          </w:tcPr>
          <w:p w:rsidR="00357E79" w:rsidRDefault="00F82AF6">
            <w:pPr>
              <w:jc w:val="center"/>
            </w:pPr>
            <w:r>
              <w:rPr>
                <w:rFonts w:ascii="仿宋_GB2312" w:eastAsia="仿宋_GB2312" w:hAnsi="仿宋_GB2312" w:cs="仿宋_GB2312" w:hint="eastAsia"/>
                <w:sz w:val="24"/>
              </w:rPr>
              <w:t>信达澳亚基金管理有限公司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8</w:t>
            </w:r>
          </w:p>
        </w:tc>
        <w:tc>
          <w:tcPr>
            <w:tcW w:w="5000" w:type="dxa"/>
            <w:vAlign w:val="center"/>
          </w:tcPr>
          <w:p w:rsidR="00357E79" w:rsidRDefault="00F82AF6">
            <w:pPr>
              <w:jc w:val="center"/>
            </w:pPr>
            <w:r>
              <w:rPr>
                <w:rFonts w:ascii="仿宋_GB2312" w:eastAsia="仿宋_GB2312" w:hAnsi="仿宋_GB2312" w:cs="仿宋_GB2312"/>
                <w:sz w:val="24"/>
              </w:rPr>
              <w:t>海富通欣睿C</w:t>
            </w:r>
          </w:p>
        </w:tc>
        <w:tc>
          <w:tcPr>
            <w:tcW w:w="2000" w:type="dxa"/>
            <w:vAlign w:val="center"/>
          </w:tcPr>
          <w:p w:rsidR="00357E79" w:rsidRDefault="00F82AF6">
            <w:pPr>
              <w:jc w:val="center"/>
            </w:pPr>
            <w:r>
              <w:rPr>
                <w:rFonts w:ascii="仿宋_GB2312" w:eastAsia="仿宋_GB2312" w:hAnsi="仿宋_GB2312" w:cs="仿宋_GB2312"/>
                <w:sz w:val="24"/>
              </w:rPr>
              <w:t>18.32</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9</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109.25</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10</w:t>
            </w:r>
          </w:p>
        </w:tc>
        <w:tc>
          <w:tcPr>
            <w:tcW w:w="5000" w:type="dxa"/>
            <w:vAlign w:val="center"/>
          </w:tcPr>
          <w:p w:rsidR="00357E79" w:rsidRDefault="00F82AF6">
            <w:pPr>
              <w:jc w:val="center"/>
            </w:pPr>
            <w:r>
              <w:rPr>
                <w:rFonts w:ascii="仿宋_GB2312" w:eastAsia="仿宋_GB2312" w:hAnsi="仿宋_GB2312" w:cs="仿宋_GB2312"/>
                <w:sz w:val="24"/>
              </w:rPr>
              <w:t>交银施罗德稳益短债债券型证券投资基金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605.87</w:t>
            </w:r>
          </w:p>
        </w:tc>
        <w:tc>
          <w:tcPr>
            <w:tcW w:w="4000" w:type="dxa"/>
            <w:vAlign w:val="center"/>
          </w:tcPr>
          <w:p w:rsidR="00357E79" w:rsidRDefault="00F82AF6">
            <w:pPr>
              <w:jc w:val="center"/>
            </w:pPr>
            <w:r>
              <w:rPr>
                <w:rFonts w:ascii="仿宋_GB2312" w:eastAsia="仿宋_GB2312" w:hAnsi="仿宋_GB2312" w:cs="仿宋_GB2312" w:hint="eastAsia"/>
                <w:sz w:val="24"/>
              </w:rPr>
              <w:t>交银施罗德基金管理有限公司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18658.56</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2026-03-24</w:t>
            </w:r>
          </w:p>
        </w:tc>
        <w:tc>
          <w:tcPr>
            <w:tcW w:w="1684" w:type="dxa"/>
            <w:vAlign w:val="center"/>
          </w:tcPr>
          <w:p w:rsidR="00F82AF6" w:rsidRDefault="00F82AF6" w:rsidP="00F82AF6">
            <w:pPr>
              <w:jc w:val="center"/>
            </w:pPr>
            <w:r>
              <w:rPr>
                <w:rFonts w:ascii="仿宋_GB2312" w:eastAsia="仿宋_GB2312" w:hAnsi="仿宋_GB2312" w:cs="仿宋_GB2312"/>
                <w:sz w:val="24"/>
              </w:rPr>
              <w:t>大连银行股份有限公司_20260324_365</w:t>
            </w:r>
          </w:p>
        </w:tc>
        <w:tc>
          <w:tcPr>
            <w:tcW w:w="1571" w:type="dxa"/>
            <w:vAlign w:val="center"/>
          </w:tcPr>
          <w:p w:rsidR="00F82AF6" w:rsidRDefault="00F82AF6" w:rsidP="00F82AF6">
            <w:pPr>
              <w:jc w:val="center"/>
            </w:pPr>
            <w:r>
              <w:rPr>
                <w:rFonts w:ascii="仿宋_GB2312" w:eastAsia="仿宋_GB2312" w:hAnsi="仿宋_GB2312" w:cs="仿宋_GB2312"/>
                <w:sz w:val="24"/>
              </w:rPr>
              <w:t>171359.05</w:t>
            </w:r>
          </w:p>
        </w:tc>
        <w:tc>
          <w:tcPr>
            <w:tcW w:w="1910" w:type="dxa"/>
            <w:vAlign w:val="center"/>
          </w:tcPr>
          <w:p w:rsidR="00F82AF6" w:rsidRDefault="00F82AF6" w:rsidP="00F82AF6">
            <w:pPr>
              <w:jc w:val="center"/>
            </w:pPr>
            <w:r>
              <w:rPr>
                <w:rFonts w:ascii="仿宋_GB2312" w:eastAsia="仿宋_GB2312" w:hAnsi="仿宋_GB2312" w:cs="仿宋_GB2312" w:hint="eastAsia"/>
                <w:sz w:val="24"/>
              </w:rPr>
              <w:t>大连银行股份有限公司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