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D90A76" w:rsidP="00E61C1A">
      <w:pPr>
        <w:snapToGrid w:val="0"/>
        <w:spacing w:line="360" w:lineRule="auto"/>
        <w:jc w:val="center"/>
        <w:rPr>
          <w:rFonts w:asciiTheme="majorEastAsia" w:eastAsiaTheme="majorEastAsia" w:hAnsiTheme="majorEastAsia"/>
          <w:b/>
          <w:bCs/>
          <w:szCs w:val="24"/>
          <w:vertAlign w:val="superscript"/>
        </w:rPr>
      </w:pPr>
      <w:r>
        <w:rPr>
          <w:rFonts w:asciiTheme="majorEastAsia" w:eastAsiaTheme="majorEastAsia" w:hAnsiTheme="majorEastAsia" w:hint="eastAsia"/>
          <w:b/>
          <w:bCs/>
          <w:color w:val="000000"/>
          <w:szCs w:val="24"/>
        </w:rPr>
        <w:t>私</w:t>
      </w:r>
      <w:r w:rsidR="00E61C1A" w:rsidRPr="00673698">
        <w:rPr>
          <w:rFonts w:asciiTheme="majorEastAsia" w:eastAsiaTheme="majorEastAsia" w:hAnsiTheme="majorEastAsia" w:hint="eastAsia"/>
          <w:b/>
          <w:bCs/>
          <w:color w:val="000000"/>
          <w:szCs w:val="24"/>
        </w:rPr>
        <w:t>募理财产品定期</w:t>
      </w:r>
      <w:r w:rsidR="00E61C1A"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浦银理财启铭系列理财产品2514期</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2301250959</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销售代码：2301250959</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Z7006925A000008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2025-06-03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70,000,000.00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2301250959:2.85%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2301250959</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71,649,430.20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2301250959:1.023563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2301250959:1.023563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978FA">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978FA">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978FA">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978FA" w:rsidP="005978FA">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29407C"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29407C"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1,639,533.61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1,639,533.61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70,050,612.29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97.71%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70,050,612.29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97.71%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71,690,145.90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71,690,145.90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报告期内产品主要配置期限匹配非标资产。报告期内本产品未经历兑付，报告期间未有流动性风险情况。</w:t>
      </w:r>
    </w:p>
    <w:p w:rsidR="007901AB" w:rsidRPr="008F02B1" w:rsidRDefault="008F02B1" w:rsidP="008F02B1">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附：本报告期内，本产品理财投资合作机构为“中原信托有限公司”。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中原信托-金瑞592期-拱墅国投1号集合资金信托计划信托合同第2期</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70,050,612.29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97.77%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1,639,533.61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杭州市拱墅区国有投资集团有限公司</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中原信托-金瑞592期-拱墅国投1号集合资金信托计划信托合同第2期</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125</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信托贷款</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97.77%</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w:t>
            </w:r>
          </w:p>
        </w:tc>
        <w:tc>
          <w:tcPr>
            <w:tcW w:w="1458" w:type="dxa"/>
            <w:vAlign w:val="center"/>
          </w:tcPr>
          <w:p w:rsidR="00357E79" w:rsidRDefault="00F621F3" w:rsidP="00F621F3">
            <w:pPr>
              <w:jc w:val="center"/>
            </w:pPr>
            <w:r>
              <w:rPr>
                <w:rFonts w:ascii="仿宋_GB2312" w:eastAsia="仿宋_GB2312" w:hAnsi="仿宋_GB2312" w:cs="仿宋_GB2312"/>
                <w:sz w:val="24"/>
              </w:rPr>
              <w:t>-</w:t>
            </w:r>
          </w:p>
        </w:tc>
        <w:tc>
          <w:tcPr>
            <w:tcW w:w="1684" w:type="dxa"/>
            <w:vAlign w:val="center"/>
          </w:tcPr>
          <w:p w:rsidR="00357E79" w:rsidRDefault="00F621F3">
            <w:pPr>
              <w:jc w:val="center"/>
            </w:pPr>
            <w:r>
              <w:rPr>
                <w:rFonts w:ascii="仿宋_GB2312" w:eastAsia="仿宋_GB2312" w:hAnsi="仿宋_GB2312" w:cs="仿宋_GB2312"/>
                <w:sz w:val="24"/>
              </w:rPr>
              <w:t>-</w:t>
            </w:r>
          </w:p>
        </w:tc>
        <w:tc>
          <w:tcPr>
            <w:tcW w:w="1571" w:type="dxa"/>
            <w:vAlign w:val="center"/>
          </w:tcPr>
          <w:p w:rsidR="00357E79" w:rsidRDefault="00F621F3">
            <w:pPr>
              <w:jc w:val="center"/>
            </w:pPr>
            <w:r>
              <w:rPr>
                <w:rFonts w:ascii="仿宋_GB2312" w:eastAsia="仿宋_GB2312" w:hAnsi="仿宋_GB2312" w:cs="仿宋_GB2312"/>
                <w:sz w:val="24"/>
              </w:rPr>
              <w:t>-</w:t>
            </w:r>
          </w:p>
        </w:tc>
        <w:tc>
          <w:tcPr>
            <w:tcW w:w="1910" w:type="dxa"/>
            <w:vAlign w:val="center"/>
          </w:tcPr>
          <w:p w:rsidR="00357E79" w:rsidRDefault="00F621F3">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5359.76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032" w:rsidRDefault="00360032" w:rsidP="00E61C1A">
      <w:r>
        <w:separator/>
      </w:r>
    </w:p>
  </w:endnote>
  <w:endnote w:type="continuationSeparator" w:id="0">
    <w:p w:rsidR="00360032" w:rsidRDefault="00360032"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032" w:rsidRDefault="00360032" w:rsidP="00E61C1A">
      <w:r>
        <w:separator/>
      </w:r>
    </w:p>
  </w:footnote>
  <w:footnote w:type="continuationSeparator" w:id="0">
    <w:p w:rsidR="00360032" w:rsidRDefault="00360032"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24E7"/>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29407C"/>
    <w:rsid w:val="00310434"/>
    <w:rsid w:val="00353B5D"/>
    <w:rsid w:val="00355741"/>
    <w:rsid w:val="00357E79"/>
    <w:rsid w:val="00360032"/>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32B3C"/>
    <w:rsid w:val="005408B6"/>
    <w:rsid w:val="00542257"/>
    <w:rsid w:val="00545A62"/>
    <w:rsid w:val="00561A35"/>
    <w:rsid w:val="00564E1C"/>
    <w:rsid w:val="0058623B"/>
    <w:rsid w:val="005978FA"/>
    <w:rsid w:val="005A4690"/>
    <w:rsid w:val="005B0E63"/>
    <w:rsid w:val="005E05A6"/>
    <w:rsid w:val="00607986"/>
    <w:rsid w:val="00622F95"/>
    <w:rsid w:val="006304A5"/>
    <w:rsid w:val="00641A8E"/>
    <w:rsid w:val="006508A1"/>
    <w:rsid w:val="00673698"/>
    <w:rsid w:val="00683E6A"/>
    <w:rsid w:val="006A530B"/>
    <w:rsid w:val="006B3EDC"/>
    <w:rsid w:val="006C006D"/>
    <w:rsid w:val="006D009D"/>
    <w:rsid w:val="006D52E9"/>
    <w:rsid w:val="006E00B8"/>
    <w:rsid w:val="006E467D"/>
    <w:rsid w:val="006E6E1D"/>
    <w:rsid w:val="0070128A"/>
    <w:rsid w:val="00711809"/>
    <w:rsid w:val="00711E74"/>
    <w:rsid w:val="00712C9B"/>
    <w:rsid w:val="007167B6"/>
    <w:rsid w:val="0072364B"/>
    <w:rsid w:val="00745DD1"/>
    <w:rsid w:val="00765827"/>
    <w:rsid w:val="007661A0"/>
    <w:rsid w:val="00781652"/>
    <w:rsid w:val="007901AB"/>
    <w:rsid w:val="007C4AD3"/>
    <w:rsid w:val="007D042E"/>
    <w:rsid w:val="007E2254"/>
    <w:rsid w:val="008457EB"/>
    <w:rsid w:val="00870520"/>
    <w:rsid w:val="0087105A"/>
    <w:rsid w:val="0089262E"/>
    <w:rsid w:val="008A1CCB"/>
    <w:rsid w:val="008A68E7"/>
    <w:rsid w:val="008D2272"/>
    <w:rsid w:val="008D4921"/>
    <w:rsid w:val="008F02B1"/>
    <w:rsid w:val="009027FB"/>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40DD0"/>
    <w:rsid w:val="00C628FD"/>
    <w:rsid w:val="00C63D92"/>
    <w:rsid w:val="00C72442"/>
    <w:rsid w:val="00C734DA"/>
    <w:rsid w:val="00CA6A9F"/>
    <w:rsid w:val="00CC27D0"/>
    <w:rsid w:val="00CF313D"/>
    <w:rsid w:val="00D170C5"/>
    <w:rsid w:val="00D37F3B"/>
    <w:rsid w:val="00D45CCD"/>
    <w:rsid w:val="00D601E1"/>
    <w:rsid w:val="00D6056D"/>
    <w:rsid w:val="00D742F1"/>
    <w:rsid w:val="00D8270F"/>
    <w:rsid w:val="00D90A76"/>
    <w:rsid w:val="00DC25F6"/>
    <w:rsid w:val="00DC4049"/>
    <w:rsid w:val="00DD7BD2"/>
    <w:rsid w:val="00DE1F30"/>
    <w:rsid w:val="00DE496A"/>
    <w:rsid w:val="00E164A4"/>
    <w:rsid w:val="00E42D4C"/>
    <w:rsid w:val="00E61C1A"/>
    <w:rsid w:val="00E63347"/>
    <w:rsid w:val="00E927F9"/>
    <w:rsid w:val="00E970C7"/>
    <w:rsid w:val="00EE13AE"/>
    <w:rsid w:val="00F1679D"/>
    <w:rsid w:val="00F31BD2"/>
    <w:rsid w:val="00F40369"/>
    <w:rsid w:val="00F44DBD"/>
    <w:rsid w:val="00F54037"/>
    <w:rsid w:val="00F621F3"/>
    <w:rsid w:val="00F63FAF"/>
    <w:rsid w:val="00F711B3"/>
    <w:rsid w:val="00F82AF6"/>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3087848">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2025-07-04T06:27:00Z</dcterms:created>
  <dc:creator>DEVVDI02</dc:creator>
  <cp:lastModifiedBy>李鹭</cp:lastModifiedBy>
  <dcterms:modified xsi:type="dcterms:W3CDTF">2025-07-04T06:27:00Z</dcterms:modified>
  <cp:revision>2</cp:revision>
</cp:coreProperties>
</file>